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5BCC" w14:textId="5B66F18D" w:rsidR="00C607E0" w:rsidRPr="00303CE1" w:rsidRDefault="00C607E0" w:rsidP="00303CE1">
      <w:pPr>
        <w:widowControl w:val="0"/>
        <w:spacing w:after="0" w:line="240" w:lineRule="auto"/>
        <w:jc w:val="center"/>
        <w:rPr>
          <w:rFonts w:ascii="Times New Roman" w:eastAsia="Arial" w:hAnsi="Times New Roman" w:cs="Times New Roman"/>
          <w:b/>
          <w:i/>
          <w:sz w:val="20"/>
          <w:szCs w:val="20"/>
          <w:lang w:eastAsia="ru-RU"/>
        </w:rPr>
      </w:pPr>
      <w:bookmarkStart w:id="0" w:name="_Hlk90986724"/>
      <w:r w:rsidRPr="00303CE1">
        <w:rPr>
          <w:rFonts w:ascii="Times New Roman" w:eastAsia="Times New Roman" w:hAnsi="Times New Roman" w:cs="Times New Roman"/>
          <w:b/>
          <w:i/>
          <w:sz w:val="20"/>
          <w:szCs w:val="20"/>
          <w:lang w:eastAsia="uk-UA"/>
        </w:rPr>
        <w:t>КОМУНАЛЬНЕ ПІДПРИЄМСТВО «ТЕРНІВСЬКЕ ЖИТЛОВО-КОМУНАЛЬНЕ ПІДПРИЄМСТВО»</w:t>
      </w:r>
    </w:p>
    <w:bookmarkEnd w:id="0"/>
    <w:p w14:paraId="3B2D7303" w14:textId="00C2A703" w:rsidR="002B72AC" w:rsidRDefault="00303CE1" w:rsidP="00303CE1">
      <w:pPr>
        <w:widowControl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ОБҐРУНТУВАННЯ</w:t>
      </w:r>
    </w:p>
    <w:p w14:paraId="468DDB02" w14:textId="77777777" w:rsidR="00303CE1" w:rsidRPr="00303CE1" w:rsidRDefault="00303CE1" w:rsidP="00303CE1">
      <w:pPr>
        <w:widowControl w:val="0"/>
        <w:spacing w:after="0" w:line="240" w:lineRule="auto"/>
        <w:jc w:val="center"/>
        <w:rPr>
          <w:rFonts w:ascii="Times New Roman" w:hAnsi="Times New Roman" w:cs="Times New Roman"/>
          <w:b/>
          <w:bCs/>
          <w:sz w:val="20"/>
          <w:szCs w:val="20"/>
        </w:rPr>
      </w:pPr>
    </w:p>
    <w:p w14:paraId="59A1FD00" w14:textId="6459A3A4" w:rsidR="002B72AC" w:rsidRDefault="002B72AC" w:rsidP="00303CE1">
      <w:pPr>
        <w:widowControl w:val="0"/>
        <w:spacing w:after="0" w:line="240" w:lineRule="auto"/>
        <w:jc w:val="center"/>
        <w:rPr>
          <w:rFonts w:ascii="Times New Roman" w:hAnsi="Times New Roman" w:cs="Times New Roman"/>
          <w:bCs/>
          <w:sz w:val="20"/>
          <w:szCs w:val="20"/>
        </w:rPr>
      </w:pPr>
      <w:r w:rsidRPr="00303CE1">
        <w:rPr>
          <w:rFonts w:ascii="Times New Roman" w:hAnsi="Times New Roman" w:cs="Times New Roman"/>
          <w:bCs/>
          <w:sz w:val="20"/>
          <w:szCs w:val="20"/>
        </w:rPr>
        <w:t xml:space="preserve">технічних та якісних характеристик </w:t>
      </w:r>
      <w:r w:rsidRPr="00303CE1">
        <w:rPr>
          <w:rFonts w:ascii="Times New Roman" w:hAnsi="Times New Roman" w:cs="Times New Roman"/>
          <w:b/>
          <w:bCs/>
          <w:sz w:val="20"/>
          <w:szCs w:val="20"/>
        </w:rPr>
        <w:t xml:space="preserve">закупівлі </w:t>
      </w:r>
      <w:r w:rsidR="00303CE1" w:rsidRPr="00303CE1">
        <w:rPr>
          <w:rFonts w:ascii="Times New Roman" w:hAnsi="Times New Roman" w:cs="Times New Roman"/>
          <w:b/>
          <w:bCs/>
          <w:sz w:val="20"/>
          <w:szCs w:val="20"/>
        </w:rPr>
        <w:t>Послуги з перевезення вугілля</w:t>
      </w:r>
      <w:r w:rsidR="00303CE1">
        <w:rPr>
          <w:rFonts w:ascii="Times New Roman" w:hAnsi="Times New Roman" w:cs="Times New Roman"/>
          <w:b/>
          <w:bCs/>
          <w:sz w:val="20"/>
          <w:szCs w:val="20"/>
        </w:rPr>
        <w:t>,</w:t>
      </w:r>
      <w:r w:rsidR="00303CE1" w:rsidRPr="00303CE1">
        <w:rPr>
          <w:rFonts w:ascii="Times New Roman" w:hAnsi="Times New Roman" w:cs="Times New Roman"/>
          <w:b/>
          <w:bCs/>
          <w:sz w:val="20"/>
          <w:szCs w:val="20"/>
        </w:rPr>
        <w:t xml:space="preserve"> </w:t>
      </w:r>
      <w:r w:rsidR="00C43A4F" w:rsidRPr="00303CE1">
        <w:rPr>
          <w:rFonts w:ascii="Times New Roman" w:hAnsi="Times New Roman" w:cs="Times New Roman"/>
          <w:sz w:val="20"/>
          <w:szCs w:val="20"/>
        </w:rPr>
        <w:t xml:space="preserve">у </w:t>
      </w:r>
      <w:r w:rsidR="00C43A4F" w:rsidRPr="00303CE1">
        <w:rPr>
          <w:rFonts w:ascii="Times New Roman" w:hAnsi="Times New Roman" w:cs="Times New Roman"/>
          <w:bCs/>
          <w:sz w:val="20"/>
          <w:szCs w:val="20"/>
        </w:rPr>
        <w:t>розмірі</w:t>
      </w:r>
      <w:r w:rsidRPr="00303CE1">
        <w:rPr>
          <w:rFonts w:ascii="Times New Roman" w:hAnsi="Times New Roman" w:cs="Times New Roman"/>
          <w:bCs/>
          <w:sz w:val="20"/>
          <w:szCs w:val="20"/>
        </w:rPr>
        <w:t xml:space="preserve"> бюджетного призначення, очікуваної вартості предмета закупівлі</w:t>
      </w:r>
    </w:p>
    <w:p w14:paraId="5DE7C66F" w14:textId="77777777" w:rsidR="00303CE1" w:rsidRPr="00303CE1" w:rsidRDefault="00303CE1" w:rsidP="00303CE1">
      <w:pPr>
        <w:widowControl w:val="0"/>
        <w:spacing w:after="0" w:line="240" w:lineRule="auto"/>
        <w:jc w:val="center"/>
        <w:rPr>
          <w:rFonts w:ascii="Times New Roman" w:hAnsi="Times New Roman" w:cs="Times New Roman"/>
          <w:b/>
          <w:sz w:val="20"/>
          <w:szCs w:val="20"/>
          <w:u w:val="single"/>
        </w:rPr>
      </w:pPr>
    </w:p>
    <w:p w14:paraId="3673CAB5" w14:textId="1FB473D5" w:rsidR="002B72AC" w:rsidRDefault="002B72AC" w:rsidP="00303CE1">
      <w:pPr>
        <w:widowControl w:val="0"/>
        <w:spacing w:after="0" w:line="240" w:lineRule="auto"/>
        <w:jc w:val="both"/>
        <w:rPr>
          <w:rStyle w:val="a3"/>
          <w:rFonts w:ascii="Times New Roman" w:hAnsi="Times New Roman" w:cs="Times New Roman"/>
          <w:bCs/>
          <w:sz w:val="20"/>
          <w:szCs w:val="20"/>
        </w:rPr>
      </w:pPr>
      <w:r w:rsidRPr="00303CE1">
        <w:rPr>
          <w:rStyle w:val="a3"/>
          <w:rFonts w:ascii="Times New Roman" w:hAnsi="Times New Roman" w:cs="Times New Roman"/>
          <w:bCs/>
          <w:sz w:val="20"/>
          <w:szCs w:val="20"/>
        </w:rPr>
        <w:t>(оприлюднюється на виконання постанови КМУ № 710 від 11.10.2016 «Про ефективне використання державних коштів» (зі змінами))</w:t>
      </w:r>
    </w:p>
    <w:p w14:paraId="68CC6E3F" w14:textId="77777777" w:rsidR="00303CE1" w:rsidRPr="00303CE1" w:rsidRDefault="00303CE1" w:rsidP="00303CE1">
      <w:pPr>
        <w:widowControl w:val="0"/>
        <w:spacing w:after="0" w:line="240" w:lineRule="auto"/>
        <w:jc w:val="both"/>
        <w:rPr>
          <w:rStyle w:val="a3"/>
          <w:rFonts w:ascii="Times New Roman" w:hAnsi="Times New Roman" w:cs="Times New Roman"/>
          <w:bCs/>
          <w:sz w:val="20"/>
          <w:szCs w:val="20"/>
        </w:rPr>
      </w:pPr>
    </w:p>
    <w:p w14:paraId="2F0D6305" w14:textId="1DF342A2" w:rsidR="00C607E0" w:rsidRPr="00303CE1" w:rsidRDefault="00C607E0" w:rsidP="00303CE1">
      <w:pPr>
        <w:widowControl w:val="0"/>
        <w:spacing w:after="0" w:line="240" w:lineRule="auto"/>
        <w:jc w:val="both"/>
        <w:rPr>
          <w:rFonts w:ascii="Times New Roman" w:eastAsia="Times New Roman" w:hAnsi="Times New Roman" w:cs="Times New Roman"/>
          <w:i/>
          <w:sz w:val="20"/>
          <w:szCs w:val="20"/>
          <w:lang w:eastAsia="uk-UA"/>
        </w:rPr>
      </w:pPr>
      <w:r w:rsidRPr="00303CE1">
        <w:rPr>
          <w:rFonts w:ascii="Times New Roman" w:eastAsia="Times New Roman" w:hAnsi="Times New Roman" w:cs="Times New Roman"/>
          <w:b/>
          <w:bCs/>
          <w:i/>
          <w:iCs/>
          <w:sz w:val="20"/>
          <w:szCs w:val="20"/>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303CE1">
        <w:rPr>
          <w:rFonts w:ascii="Times New Roman" w:eastAsia="Times New Roman" w:hAnsi="Times New Roman" w:cs="Times New Roman"/>
          <w:i/>
          <w:iCs/>
          <w:sz w:val="20"/>
          <w:szCs w:val="20"/>
          <w:lang w:eastAsia="uk-UA"/>
        </w:rPr>
        <w:t xml:space="preserve">Комунальне підприємство «Тернівське житлово-комунальне підприємство; 51500, м. Тернівка, </w:t>
      </w:r>
      <w:r w:rsidR="00950713" w:rsidRPr="00303CE1">
        <w:rPr>
          <w:rFonts w:ascii="Times New Roman" w:eastAsia="Times New Roman" w:hAnsi="Times New Roman" w:cs="Times New Roman"/>
          <w:i/>
          <w:iCs/>
          <w:sz w:val="20"/>
          <w:szCs w:val="20"/>
          <w:lang w:eastAsia="uk-UA"/>
        </w:rPr>
        <w:t xml:space="preserve">Павлоградський р-н, </w:t>
      </w:r>
      <w:r w:rsidRPr="00303CE1">
        <w:rPr>
          <w:rFonts w:ascii="Times New Roman" w:eastAsia="Times New Roman" w:hAnsi="Times New Roman" w:cs="Times New Roman"/>
          <w:i/>
          <w:iCs/>
          <w:sz w:val="20"/>
          <w:szCs w:val="20"/>
          <w:lang w:eastAsia="uk-UA"/>
        </w:rPr>
        <w:t>Дніпропетровськ</w:t>
      </w:r>
      <w:r w:rsidR="00950713" w:rsidRPr="00303CE1">
        <w:rPr>
          <w:rFonts w:ascii="Times New Roman" w:eastAsia="Times New Roman" w:hAnsi="Times New Roman" w:cs="Times New Roman"/>
          <w:i/>
          <w:iCs/>
          <w:sz w:val="20"/>
          <w:szCs w:val="20"/>
          <w:lang w:eastAsia="uk-UA"/>
        </w:rPr>
        <w:t>а</w:t>
      </w:r>
      <w:r w:rsidRPr="00303CE1">
        <w:rPr>
          <w:rFonts w:ascii="Times New Roman" w:eastAsia="Times New Roman" w:hAnsi="Times New Roman" w:cs="Times New Roman"/>
          <w:i/>
          <w:iCs/>
          <w:sz w:val="20"/>
          <w:szCs w:val="20"/>
          <w:lang w:eastAsia="uk-UA"/>
        </w:rPr>
        <w:t xml:space="preserve"> обл., вул. </w:t>
      </w:r>
      <w:r w:rsidR="00950713" w:rsidRPr="00303CE1">
        <w:rPr>
          <w:rFonts w:ascii="Times New Roman" w:eastAsia="Times New Roman" w:hAnsi="Times New Roman" w:cs="Times New Roman"/>
          <w:i/>
          <w:iCs/>
          <w:sz w:val="20"/>
          <w:szCs w:val="20"/>
          <w:lang w:eastAsia="uk-UA"/>
        </w:rPr>
        <w:t>Героїв України</w:t>
      </w:r>
      <w:r w:rsidRPr="00303CE1">
        <w:rPr>
          <w:rFonts w:ascii="Times New Roman" w:eastAsia="Times New Roman" w:hAnsi="Times New Roman" w:cs="Times New Roman"/>
          <w:i/>
          <w:iCs/>
          <w:sz w:val="20"/>
          <w:szCs w:val="20"/>
          <w:lang w:eastAsia="uk-UA"/>
        </w:rPr>
        <w:t>, 29; 31657751; Юридичні особи, які забезпечують потреби держави або територіальної громади.</w:t>
      </w:r>
    </w:p>
    <w:p w14:paraId="32CB812D" w14:textId="1E66C480" w:rsidR="00CF239D" w:rsidRPr="00303CE1" w:rsidRDefault="002B72AC" w:rsidP="00303CE1">
      <w:pPr>
        <w:widowControl w:val="0"/>
        <w:spacing w:after="0" w:line="240" w:lineRule="auto"/>
        <w:jc w:val="both"/>
        <w:rPr>
          <w:rFonts w:ascii="Times New Roman" w:eastAsia="Times New Roman" w:hAnsi="Times New Roman" w:cs="Times New Roman"/>
          <w:i/>
          <w:sz w:val="20"/>
          <w:szCs w:val="20"/>
          <w:lang w:eastAsia="ru-RU"/>
        </w:rPr>
      </w:pPr>
      <w:r w:rsidRPr="00303CE1">
        <w:rPr>
          <w:rFonts w:ascii="Times New Roman" w:eastAsia="Times New Roman" w:hAnsi="Times New Roman" w:cs="Times New Roman"/>
          <w:b/>
          <w:bCs/>
          <w:iCs/>
          <w:color w:val="000000"/>
          <w:sz w:val="20"/>
          <w:szCs w:val="20"/>
        </w:rPr>
        <w:t xml:space="preserve">Назва предмета закупівлі </w:t>
      </w:r>
      <w:r w:rsidRPr="00303CE1">
        <w:rPr>
          <w:rFonts w:ascii="Times New Roman" w:eastAsia="Times New Roman" w:hAnsi="Times New Roman" w:cs="Times New Roman"/>
          <w:b/>
          <w:color w:val="000000"/>
          <w:sz w:val="20"/>
          <w:szCs w:val="20"/>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303CE1">
        <w:rPr>
          <w:rFonts w:ascii="Times New Roman" w:hAnsi="Times New Roman" w:cs="Times New Roman"/>
          <w:sz w:val="20"/>
          <w:szCs w:val="20"/>
        </w:rPr>
        <w:t xml:space="preserve"> </w:t>
      </w:r>
      <w:r w:rsidR="00303CE1" w:rsidRPr="00303CE1">
        <w:rPr>
          <w:rFonts w:ascii="Times New Roman" w:eastAsia="Times New Roman" w:hAnsi="Times New Roman" w:cs="Times New Roman"/>
          <w:i/>
          <w:sz w:val="20"/>
          <w:szCs w:val="20"/>
          <w:lang w:eastAsia="ru-RU"/>
        </w:rPr>
        <w:t>Послуги з перевезення вугілля</w:t>
      </w:r>
      <w:r w:rsidR="00F630C3" w:rsidRPr="00303CE1">
        <w:rPr>
          <w:rFonts w:ascii="Times New Roman" w:eastAsia="Times New Roman" w:hAnsi="Times New Roman" w:cs="Times New Roman"/>
          <w:i/>
          <w:sz w:val="20"/>
          <w:szCs w:val="20"/>
          <w:lang w:eastAsia="ru-RU"/>
        </w:rPr>
        <w:t xml:space="preserve"> </w:t>
      </w:r>
      <w:r w:rsidR="00303CE1" w:rsidRPr="00303CE1">
        <w:rPr>
          <w:rFonts w:ascii="Times New Roman" w:eastAsia="Times New Roman" w:hAnsi="Times New Roman" w:cs="Times New Roman"/>
          <w:i/>
          <w:sz w:val="20"/>
          <w:szCs w:val="20"/>
          <w:lang w:eastAsia="ru-RU"/>
        </w:rPr>
        <w:t>– 1 </w:t>
      </w:r>
      <w:r w:rsidR="00F630C3" w:rsidRPr="00303CE1">
        <w:rPr>
          <w:rFonts w:ascii="Times New Roman" w:eastAsia="Times New Roman" w:hAnsi="Times New Roman" w:cs="Times New Roman"/>
          <w:i/>
          <w:sz w:val="20"/>
          <w:szCs w:val="20"/>
          <w:lang w:eastAsia="ru-RU"/>
        </w:rPr>
        <w:t xml:space="preserve">послуга, </w:t>
      </w:r>
      <w:r w:rsidR="00303CE1" w:rsidRPr="00303CE1">
        <w:rPr>
          <w:rFonts w:ascii="Times New Roman" w:eastAsia="Times New Roman" w:hAnsi="Times New Roman" w:cs="Times New Roman"/>
          <w:i/>
          <w:sz w:val="20"/>
          <w:szCs w:val="20"/>
          <w:lang w:eastAsia="ru-RU"/>
        </w:rPr>
        <w:t>60180000-3 - Прокат вантажних транспортних засобів із водієм для перевезення товарів</w:t>
      </w:r>
    </w:p>
    <w:p w14:paraId="760DDE09" w14:textId="77777777" w:rsidR="00762AA6" w:rsidRPr="00303CE1" w:rsidRDefault="00762AA6" w:rsidP="00303CE1">
      <w:pPr>
        <w:widowControl w:val="0"/>
        <w:spacing w:after="0" w:line="240" w:lineRule="auto"/>
        <w:jc w:val="both"/>
        <w:rPr>
          <w:rFonts w:ascii="Times New Roman" w:eastAsia="Times New Roman" w:hAnsi="Times New Roman" w:cs="Times New Roman"/>
          <w:i/>
          <w:sz w:val="20"/>
          <w:szCs w:val="20"/>
          <w:lang w:eastAsia="ru-RU"/>
        </w:rPr>
      </w:pPr>
    </w:p>
    <w:p w14:paraId="0888CFA0" w14:textId="77777777" w:rsidR="00505DDD" w:rsidRPr="00303CE1" w:rsidRDefault="002B72AC" w:rsidP="00303CE1">
      <w:pPr>
        <w:widowControl w:val="0"/>
        <w:spacing w:after="0" w:line="240" w:lineRule="auto"/>
        <w:jc w:val="both"/>
        <w:rPr>
          <w:rFonts w:ascii="Times New Roman" w:hAnsi="Times New Roman" w:cs="Times New Roman"/>
          <w:sz w:val="20"/>
          <w:szCs w:val="20"/>
        </w:rPr>
      </w:pPr>
      <w:r w:rsidRPr="00303CE1">
        <w:rPr>
          <w:rFonts w:ascii="Times New Roman" w:hAnsi="Times New Roman" w:cs="Times New Roman"/>
          <w:b/>
          <w:sz w:val="20"/>
          <w:szCs w:val="20"/>
        </w:rPr>
        <w:t>Вид та ідентифікатор процедури закупівлі</w:t>
      </w:r>
      <w:r w:rsidRPr="00303CE1">
        <w:rPr>
          <w:rFonts w:ascii="Times New Roman" w:hAnsi="Times New Roman" w:cs="Times New Roman"/>
          <w:b/>
          <w:bCs/>
          <w:sz w:val="20"/>
          <w:szCs w:val="20"/>
        </w:rPr>
        <w:t>:</w:t>
      </w:r>
      <w:r w:rsidR="00932BB8" w:rsidRPr="00303CE1">
        <w:rPr>
          <w:rFonts w:ascii="Times New Roman" w:hAnsi="Times New Roman" w:cs="Times New Roman"/>
          <w:b/>
          <w:bCs/>
          <w:sz w:val="20"/>
          <w:szCs w:val="20"/>
        </w:rPr>
        <w:t xml:space="preserve"> </w:t>
      </w:r>
      <w:r w:rsidR="00932BB8" w:rsidRPr="00303CE1">
        <w:rPr>
          <w:rFonts w:ascii="Times New Roman" w:hAnsi="Times New Roman" w:cs="Times New Roman"/>
          <w:bCs/>
          <w:sz w:val="20"/>
          <w:szCs w:val="20"/>
        </w:rPr>
        <w:t>відкриті торги</w:t>
      </w:r>
      <w:r w:rsidR="00E51405" w:rsidRPr="00303CE1">
        <w:rPr>
          <w:rFonts w:ascii="Times New Roman" w:hAnsi="Times New Roman" w:cs="Times New Roman"/>
          <w:bCs/>
          <w:sz w:val="20"/>
          <w:szCs w:val="20"/>
        </w:rPr>
        <w:t xml:space="preserve"> (з особливостями)</w:t>
      </w:r>
      <w:r w:rsidR="00932BB8" w:rsidRPr="00303CE1">
        <w:rPr>
          <w:rFonts w:ascii="Times New Roman" w:hAnsi="Times New Roman" w:cs="Times New Roman"/>
          <w:bCs/>
          <w:sz w:val="20"/>
          <w:szCs w:val="20"/>
        </w:rPr>
        <w:t>,</w:t>
      </w:r>
    </w:p>
    <w:p w14:paraId="770ABE6F" w14:textId="5E089C05" w:rsidR="008E727C" w:rsidRPr="00303CE1" w:rsidRDefault="00303CE1" w:rsidP="00303CE1">
      <w:pPr>
        <w:widowControl w:val="0"/>
        <w:spacing w:after="0" w:line="240" w:lineRule="auto"/>
        <w:jc w:val="both"/>
        <w:rPr>
          <w:rFonts w:ascii="Times New Roman" w:hAnsi="Times New Roman" w:cs="Times New Roman"/>
          <w:b/>
          <w:sz w:val="20"/>
          <w:szCs w:val="20"/>
        </w:rPr>
      </w:pPr>
      <w:r w:rsidRPr="00303CE1">
        <w:rPr>
          <w:rFonts w:ascii="Times New Roman" w:hAnsi="Times New Roman" w:cs="Times New Roman"/>
          <w:b/>
          <w:sz w:val="20"/>
          <w:szCs w:val="20"/>
        </w:rPr>
        <w:t>UA-2025-01-23-020428-a</w:t>
      </w:r>
    </w:p>
    <w:p w14:paraId="0B564908" w14:textId="77777777" w:rsidR="00303CE1" w:rsidRPr="00303CE1" w:rsidRDefault="00303CE1" w:rsidP="00303CE1">
      <w:pPr>
        <w:widowControl w:val="0"/>
        <w:spacing w:after="0" w:line="240" w:lineRule="auto"/>
        <w:jc w:val="both"/>
        <w:rPr>
          <w:rFonts w:ascii="Times New Roman" w:hAnsi="Times New Roman" w:cs="Times New Roman"/>
          <w:b/>
          <w:sz w:val="20"/>
          <w:szCs w:val="20"/>
          <w:highlight w:val="yellow"/>
          <w:shd w:val="clear" w:color="auto" w:fill="FFFFFF"/>
        </w:rPr>
      </w:pPr>
    </w:p>
    <w:p w14:paraId="4E9336F8" w14:textId="4A4DA580" w:rsidR="002B72AC" w:rsidRPr="00303CE1" w:rsidRDefault="002B72AC" w:rsidP="00303CE1">
      <w:pPr>
        <w:widowControl w:val="0"/>
        <w:spacing w:after="0" w:line="240" w:lineRule="auto"/>
        <w:jc w:val="both"/>
        <w:rPr>
          <w:rFonts w:ascii="Times New Roman" w:hAnsi="Times New Roman" w:cs="Times New Roman"/>
          <w:sz w:val="20"/>
          <w:szCs w:val="20"/>
        </w:rPr>
      </w:pPr>
      <w:r w:rsidRPr="00303CE1">
        <w:rPr>
          <w:rFonts w:ascii="Times New Roman" w:hAnsi="Times New Roman" w:cs="Times New Roman"/>
          <w:b/>
          <w:sz w:val="20"/>
          <w:szCs w:val="20"/>
        </w:rPr>
        <w:t>Очікувана вартість та обґрунтування очікуваної вартості предмета закупівлі</w:t>
      </w:r>
      <w:r w:rsidRPr="00303CE1">
        <w:rPr>
          <w:rFonts w:ascii="Times New Roman" w:hAnsi="Times New Roman" w:cs="Times New Roman"/>
          <w:b/>
          <w:bCs/>
          <w:sz w:val="20"/>
          <w:szCs w:val="20"/>
        </w:rPr>
        <w:t>:</w:t>
      </w:r>
      <w:r w:rsidRPr="00303CE1">
        <w:rPr>
          <w:rFonts w:ascii="Times New Roman" w:hAnsi="Times New Roman" w:cs="Times New Roman"/>
          <w:sz w:val="20"/>
          <w:szCs w:val="20"/>
        </w:rPr>
        <w:t xml:space="preserve"> </w:t>
      </w:r>
      <w:r w:rsidR="00303CE1" w:rsidRPr="00303CE1">
        <w:rPr>
          <w:rFonts w:ascii="Times New Roman" w:hAnsi="Times New Roman" w:cs="Times New Roman"/>
          <w:sz w:val="20"/>
          <w:szCs w:val="20"/>
        </w:rPr>
        <w:t xml:space="preserve">1 839 600 грн. </w:t>
      </w:r>
      <w:r w:rsidR="00303CE1" w:rsidRPr="00303CE1">
        <w:rPr>
          <w:rFonts w:ascii="Times New Roman" w:hAnsi="Times New Roman" w:cs="Times New Roman"/>
          <w:sz w:val="20"/>
          <w:szCs w:val="20"/>
        </w:rPr>
        <w:t>з ПДВ</w:t>
      </w:r>
      <w:r w:rsidR="00303CE1" w:rsidRPr="00303CE1">
        <w:rPr>
          <w:rFonts w:ascii="Times New Roman" w:eastAsia="Calibri" w:hAnsi="Times New Roman" w:cs="Times New Roman"/>
          <w:sz w:val="20"/>
          <w:szCs w:val="20"/>
        </w:rPr>
        <w:t>.</w:t>
      </w:r>
      <w:r w:rsidR="00E26A98" w:rsidRPr="00303CE1">
        <w:rPr>
          <w:rFonts w:ascii="Times New Roman" w:eastAsia="Calibri" w:hAnsi="Times New Roman" w:cs="Times New Roman"/>
          <w:sz w:val="20"/>
          <w:szCs w:val="20"/>
        </w:rPr>
        <w:t xml:space="preserve"> </w:t>
      </w:r>
      <w:r w:rsidRPr="00303CE1">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303CE1">
        <w:rPr>
          <w:rFonts w:ascii="Times New Roman" w:hAnsi="Times New Roman" w:cs="Times New Roman"/>
          <w:sz w:val="20"/>
          <w:szCs w:val="20"/>
        </w:rPr>
        <w:t xml:space="preserve"> </w:t>
      </w:r>
      <w:r w:rsidRPr="00303CE1">
        <w:rPr>
          <w:rFonts w:ascii="Times New Roman" w:eastAsia="Calibri"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w:t>
      </w:r>
      <w:r w:rsidR="00932BB8" w:rsidRPr="00303CE1">
        <w:rPr>
          <w:rFonts w:ascii="Times New Roman" w:eastAsia="Calibri" w:hAnsi="Times New Roman" w:cs="Times New Roman"/>
          <w:sz w:val="20"/>
          <w:szCs w:val="20"/>
        </w:rPr>
        <w:t>.</w:t>
      </w:r>
      <w:r w:rsidRPr="00303CE1">
        <w:rPr>
          <w:rFonts w:ascii="Times New Roman" w:eastAsia="Calibri" w:hAnsi="Times New Roman" w:cs="Times New Roman"/>
          <w:sz w:val="20"/>
          <w:szCs w:val="20"/>
        </w:rPr>
        <w:t xml:space="preserve"> </w:t>
      </w:r>
    </w:p>
    <w:p w14:paraId="68224930" w14:textId="77777777" w:rsidR="00650503" w:rsidRPr="00303CE1" w:rsidRDefault="00650503" w:rsidP="00303CE1">
      <w:pPr>
        <w:widowControl w:val="0"/>
        <w:spacing w:after="0" w:line="240" w:lineRule="auto"/>
        <w:jc w:val="both"/>
        <w:rPr>
          <w:rFonts w:ascii="Times New Roman" w:eastAsia="Calibri" w:hAnsi="Times New Roman" w:cs="Times New Roman"/>
          <w:sz w:val="20"/>
          <w:szCs w:val="20"/>
        </w:rPr>
      </w:pPr>
    </w:p>
    <w:p w14:paraId="4C66D389" w14:textId="159436BA" w:rsidR="00F630C3" w:rsidRPr="00303CE1" w:rsidRDefault="002B72AC" w:rsidP="00303CE1">
      <w:pPr>
        <w:widowControl w:val="0"/>
        <w:spacing w:after="0" w:line="240" w:lineRule="auto"/>
        <w:jc w:val="both"/>
        <w:rPr>
          <w:rFonts w:ascii="Times New Roman" w:eastAsia="Times New Roman" w:hAnsi="Times New Roman" w:cs="Times New Roman"/>
          <w:sz w:val="20"/>
          <w:szCs w:val="20"/>
        </w:rPr>
      </w:pPr>
      <w:r w:rsidRPr="00303CE1">
        <w:rPr>
          <w:rFonts w:ascii="Times New Roman" w:hAnsi="Times New Roman" w:cs="Times New Roman"/>
          <w:b/>
          <w:sz w:val="20"/>
          <w:szCs w:val="20"/>
        </w:rPr>
        <w:t xml:space="preserve">Обґрунтування технічних та якісних характеристик предмета закупівлі. </w:t>
      </w:r>
      <w:r w:rsidR="0088556A" w:rsidRPr="00303CE1">
        <w:rPr>
          <w:rFonts w:ascii="Times New Roman" w:hAnsi="Times New Roman" w:cs="Times New Roman"/>
          <w:bCs/>
          <w:sz w:val="20"/>
          <w:szCs w:val="20"/>
        </w:rPr>
        <w:t xml:space="preserve">Термін </w:t>
      </w:r>
      <w:r w:rsidR="00242E77" w:rsidRPr="00303CE1">
        <w:rPr>
          <w:rFonts w:ascii="Times New Roman" w:hAnsi="Times New Roman" w:cs="Times New Roman"/>
          <w:bCs/>
          <w:sz w:val="20"/>
          <w:szCs w:val="20"/>
        </w:rPr>
        <w:t>поставки товару</w:t>
      </w:r>
      <w:r w:rsidR="0088556A" w:rsidRPr="00303CE1">
        <w:rPr>
          <w:rFonts w:ascii="Times New Roman" w:hAnsi="Times New Roman" w:cs="Times New Roman"/>
          <w:bCs/>
          <w:sz w:val="20"/>
          <w:szCs w:val="20"/>
        </w:rPr>
        <w:t xml:space="preserve">: </w:t>
      </w:r>
      <w:r w:rsidR="00303CE1" w:rsidRPr="00303CE1">
        <w:rPr>
          <w:rFonts w:ascii="Times New Roman" w:hAnsi="Times New Roman" w:cs="Times New Roman"/>
          <w:bCs/>
          <w:sz w:val="20"/>
          <w:szCs w:val="20"/>
        </w:rPr>
        <w:t>з наступного дня після дати підписання до 15.04.2025 року включно (включно) – за заявами Замовника</w:t>
      </w:r>
      <w:r w:rsidR="003B24F5" w:rsidRPr="00303CE1">
        <w:rPr>
          <w:rFonts w:ascii="Times New Roman" w:hAnsi="Times New Roman" w:cs="Times New Roman"/>
          <w:sz w:val="20"/>
          <w:szCs w:val="20"/>
        </w:rPr>
        <w:t>,</w:t>
      </w:r>
      <w:r w:rsidR="00414A3F" w:rsidRPr="00303CE1">
        <w:rPr>
          <w:rFonts w:ascii="Times New Roman" w:hAnsi="Times New Roman" w:cs="Times New Roman"/>
          <w:sz w:val="20"/>
          <w:szCs w:val="20"/>
        </w:rPr>
        <w:t xml:space="preserve"> </w:t>
      </w:r>
      <w:r w:rsidR="003B24F5" w:rsidRPr="00303CE1">
        <w:rPr>
          <w:rFonts w:ascii="Times New Roman" w:hAnsi="Times New Roman" w:cs="Times New Roman"/>
          <w:sz w:val="20"/>
          <w:szCs w:val="20"/>
        </w:rPr>
        <w:t>з</w:t>
      </w:r>
      <w:r w:rsidR="00414A3F" w:rsidRPr="00303CE1">
        <w:rPr>
          <w:rFonts w:ascii="Times New Roman" w:hAnsi="Times New Roman" w:cs="Times New Roman"/>
          <w:sz w:val="20"/>
          <w:szCs w:val="20"/>
        </w:rPr>
        <w:t>а адрес</w:t>
      </w:r>
      <w:r w:rsidR="00424403" w:rsidRPr="00303CE1">
        <w:rPr>
          <w:rFonts w:ascii="Times New Roman" w:hAnsi="Times New Roman" w:cs="Times New Roman"/>
          <w:sz w:val="20"/>
          <w:szCs w:val="20"/>
        </w:rPr>
        <w:t>ою</w:t>
      </w:r>
      <w:r w:rsidR="00414A3F" w:rsidRPr="00303CE1">
        <w:rPr>
          <w:rFonts w:ascii="Times New Roman" w:hAnsi="Times New Roman" w:cs="Times New Roman"/>
          <w:sz w:val="20"/>
          <w:szCs w:val="20"/>
        </w:rPr>
        <w:t xml:space="preserve">: </w:t>
      </w:r>
      <w:r w:rsidR="00303CE1" w:rsidRPr="00303CE1">
        <w:rPr>
          <w:rFonts w:ascii="Times New Roman" w:eastAsia="Times New Roman" w:hAnsi="Times New Roman" w:cs="Times New Roman"/>
          <w:sz w:val="20"/>
          <w:szCs w:val="20"/>
        </w:rPr>
        <w:t>51500, Україна, Дніпропетровська обл., м. Тернівка, вул. Перемоги, 6 (котельня ¾ мікрорайону м. Тернівка).</w:t>
      </w:r>
    </w:p>
    <w:p w14:paraId="62221B24" w14:textId="07E73848" w:rsidR="00414A3F" w:rsidRPr="00303CE1" w:rsidRDefault="00414A3F" w:rsidP="00303CE1">
      <w:pPr>
        <w:widowControl w:val="0"/>
        <w:spacing w:after="0" w:line="240" w:lineRule="auto"/>
        <w:jc w:val="both"/>
        <w:rPr>
          <w:rFonts w:ascii="Times New Roman" w:hAnsi="Times New Roman" w:cs="Times New Roman"/>
          <w:sz w:val="20"/>
          <w:szCs w:val="20"/>
        </w:rPr>
      </w:pPr>
      <w:r w:rsidRPr="00303CE1">
        <w:rPr>
          <w:rFonts w:ascii="Times New Roman" w:hAnsi="Times New Roman" w:cs="Times New Roman"/>
          <w:sz w:val="20"/>
          <w:szCs w:val="20"/>
        </w:rPr>
        <w:t xml:space="preserve">Якісні та технічні характеристики </w:t>
      </w:r>
      <w:r w:rsidR="00762AA6" w:rsidRPr="00303CE1">
        <w:rPr>
          <w:rFonts w:ascii="Times New Roman" w:hAnsi="Times New Roman" w:cs="Times New Roman"/>
          <w:sz w:val="20"/>
          <w:szCs w:val="20"/>
        </w:rPr>
        <w:t xml:space="preserve">предмета закупівлі </w:t>
      </w:r>
      <w:r w:rsidRPr="00303CE1">
        <w:rPr>
          <w:rFonts w:ascii="Times New Roman" w:hAnsi="Times New Roman" w:cs="Times New Roman"/>
          <w:sz w:val="20"/>
          <w:szCs w:val="20"/>
        </w:rPr>
        <w:t xml:space="preserve">визначені з урахуванням реальних потреб підприємства та оптимального співвідношення ціни та якості. </w:t>
      </w:r>
    </w:p>
    <w:p w14:paraId="51781C4D" w14:textId="3232912D" w:rsidR="00414A3F" w:rsidRPr="00303CE1" w:rsidRDefault="00414A3F" w:rsidP="00303CE1">
      <w:pPr>
        <w:widowControl w:val="0"/>
        <w:spacing w:after="0" w:line="240" w:lineRule="auto"/>
        <w:jc w:val="both"/>
        <w:rPr>
          <w:rFonts w:ascii="Times New Roman" w:hAnsi="Times New Roman" w:cs="Times New Roman"/>
          <w:sz w:val="20"/>
          <w:szCs w:val="20"/>
        </w:rPr>
      </w:pPr>
      <w:r w:rsidRPr="00303CE1">
        <w:rPr>
          <w:rFonts w:ascii="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4940F20F" w14:textId="77777777" w:rsidR="00303CE1" w:rsidRPr="00303CE1" w:rsidRDefault="00303CE1" w:rsidP="00303CE1">
      <w:pPr>
        <w:widowControl w:val="0"/>
        <w:numPr>
          <w:ilvl w:val="0"/>
          <w:numId w:val="1"/>
        </w:numPr>
        <w:tabs>
          <w:tab w:val="left" w:pos="426"/>
        </w:tabs>
        <w:spacing w:after="0" w:line="240" w:lineRule="auto"/>
        <w:ind w:left="0" w:firstLine="0"/>
        <w:rPr>
          <w:rFonts w:ascii="Times New Roman" w:hAnsi="Times New Roman" w:cs="Times New Roman"/>
          <w:sz w:val="20"/>
          <w:szCs w:val="20"/>
        </w:rPr>
      </w:pPr>
      <w:r w:rsidRPr="00303CE1">
        <w:rPr>
          <w:rFonts w:ascii="Times New Roman" w:hAnsi="Times New Roman" w:cs="Times New Roman"/>
          <w:sz w:val="20"/>
          <w:szCs w:val="20"/>
        </w:rPr>
        <w:t>Детальний опис предмета закупівлі:</w:t>
      </w:r>
    </w:p>
    <w:p w14:paraId="5B930383" w14:textId="77777777" w:rsidR="00303CE1" w:rsidRPr="00303CE1" w:rsidRDefault="00303CE1" w:rsidP="00303CE1">
      <w:pPr>
        <w:widowControl w:val="0"/>
        <w:spacing w:after="0" w:line="240" w:lineRule="auto"/>
        <w:jc w:val="right"/>
        <w:rPr>
          <w:rFonts w:ascii="Times New Roman" w:eastAsia="Arial" w:hAnsi="Times New Roman" w:cs="Times New Roman"/>
          <w:bCs/>
          <w:i/>
          <w:sz w:val="20"/>
          <w:szCs w:val="20"/>
          <w:lang w:eastAsia="ru-RU"/>
        </w:rPr>
      </w:pPr>
      <w:r w:rsidRPr="00303CE1">
        <w:rPr>
          <w:rFonts w:ascii="Times New Roman" w:eastAsia="Arial" w:hAnsi="Times New Roman" w:cs="Times New Roman"/>
          <w:bCs/>
          <w:i/>
          <w:sz w:val="20"/>
          <w:szCs w:val="20"/>
          <w:lang w:eastAsia="ru-RU"/>
        </w:rPr>
        <w:t>Таблиця 1</w:t>
      </w:r>
    </w:p>
    <w:tbl>
      <w:tblPr>
        <w:tblStyle w:val="11"/>
        <w:tblW w:w="0" w:type="auto"/>
        <w:tblInd w:w="-5" w:type="dxa"/>
        <w:tblLook w:val="04A0" w:firstRow="1" w:lastRow="0" w:firstColumn="1" w:lastColumn="0" w:noHBand="0" w:noVBand="1"/>
      </w:tblPr>
      <w:tblGrid>
        <w:gridCol w:w="3463"/>
        <w:gridCol w:w="6169"/>
      </w:tblGrid>
      <w:tr w:rsidR="00303CE1" w:rsidRPr="00303CE1" w14:paraId="32810CA8" w14:textId="77777777" w:rsidTr="0025286A">
        <w:tc>
          <w:tcPr>
            <w:tcW w:w="3464" w:type="dxa"/>
          </w:tcPr>
          <w:p w14:paraId="31FA9F2B" w14:textId="77777777" w:rsidR="00303CE1" w:rsidRPr="00303CE1" w:rsidRDefault="00303CE1" w:rsidP="00303CE1">
            <w:pPr>
              <w:widowControl w:val="0"/>
              <w:rPr>
                <w:rFonts w:ascii="Times New Roman" w:eastAsia="Arial" w:hAnsi="Times New Roman"/>
                <w:bCs/>
                <w:i/>
                <w:sz w:val="20"/>
                <w:szCs w:val="20"/>
              </w:rPr>
            </w:pPr>
            <w:r w:rsidRPr="00303CE1">
              <w:rPr>
                <w:rFonts w:ascii="Times New Roman" w:eastAsia="Times New Roman" w:hAnsi="Times New Roman"/>
                <w:color w:val="000000"/>
                <w:sz w:val="20"/>
                <w:szCs w:val="20"/>
                <w:highlight w:val="white"/>
              </w:rPr>
              <w:t>Назва предмета закупівлі</w:t>
            </w:r>
          </w:p>
        </w:tc>
        <w:tc>
          <w:tcPr>
            <w:tcW w:w="6170" w:type="dxa"/>
          </w:tcPr>
          <w:p w14:paraId="76B901A5" w14:textId="77777777" w:rsidR="00303CE1" w:rsidRPr="00303CE1" w:rsidRDefault="00303CE1" w:rsidP="00303CE1">
            <w:pPr>
              <w:widowControl w:val="0"/>
              <w:rPr>
                <w:rFonts w:ascii="Times New Roman" w:eastAsia="Arial" w:hAnsi="Times New Roman"/>
                <w:bCs/>
                <w:i/>
                <w:sz w:val="20"/>
                <w:szCs w:val="20"/>
              </w:rPr>
            </w:pPr>
            <w:r w:rsidRPr="00303CE1">
              <w:rPr>
                <w:rFonts w:ascii="Times New Roman" w:eastAsia="Times New Roman" w:hAnsi="Times New Roman"/>
                <w:color w:val="000000"/>
                <w:sz w:val="20"/>
                <w:szCs w:val="20"/>
              </w:rPr>
              <w:t>Послуги з перевезення вугілля</w:t>
            </w:r>
          </w:p>
        </w:tc>
      </w:tr>
      <w:tr w:rsidR="00303CE1" w:rsidRPr="00303CE1" w14:paraId="1CD124D4" w14:textId="77777777" w:rsidTr="0025286A">
        <w:tc>
          <w:tcPr>
            <w:tcW w:w="3464" w:type="dxa"/>
          </w:tcPr>
          <w:p w14:paraId="1BCF4A4C" w14:textId="77777777" w:rsidR="00303CE1" w:rsidRPr="00303CE1" w:rsidRDefault="00303CE1" w:rsidP="00303CE1">
            <w:pPr>
              <w:widowControl w:val="0"/>
              <w:rPr>
                <w:rFonts w:ascii="Times New Roman" w:eastAsia="Arial" w:hAnsi="Times New Roman"/>
                <w:bCs/>
                <w:i/>
                <w:sz w:val="20"/>
                <w:szCs w:val="20"/>
              </w:rPr>
            </w:pPr>
            <w:r w:rsidRPr="00303CE1">
              <w:rPr>
                <w:rFonts w:ascii="Times New Roman" w:eastAsia="Times New Roman" w:hAnsi="Times New Roman"/>
                <w:color w:val="000000"/>
                <w:sz w:val="20"/>
                <w:szCs w:val="20"/>
                <w:highlight w:val="white"/>
              </w:rPr>
              <w:t>Код ДК 021:2015</w:t>
            </w:r>
          </w:p>
        </w:tc>
        <w:tc>
          <w:tcPr>
            <w:tcW w:w="6170" w:type="dxa"/>
          </w:tcPr>
          <w:p w14:paraId="7A620119" w14:textId="77777777" w:rsidR="00303CE1" w:rsidRPr="00303CE1" w:rsidRDefault="00303CE1" w:rsidP="00303CE1">
            <w:pPr>
              <w:widowControl w:val="0"/>
              <w:rPr>
                <w:rFonts w:ascii="Times New Roman" w:eastAsia="Arial" w:hAnsi="Times New Roman"/>
                <w:bCs/>
                <w:i/>
                <w:sz w:val="20"/>
                <w:szCs w:val="20"/>
              </w:rPr>
            </w:pPr>
            <w:r w:rsidRPr="00303CE1">
              <w:rPr>
                <w:rFonts w:ascii="Times New Roman" w:eastAsia="Times New Roman" w:hAnsi="Times New Roman"/>
                <w:color w:val="000000"/>
                <w:sz w:val="20"/>
                <w:szCs w:val="20"/>
              </w:rPr>
              <w:t>60180000-3 - Прокат вантажних транспортних засобів із водієм для перевезення товарів</w:t>
            </w:r>
          </w:p>
        </w:tc>
      </w:tr>
      <w:tr w:rsidR="00303CE1" w:rsidRPr="00303CE1" w14:paraId="66C8F208" w14:textId="77777777" w:rsidTr="0025286A">
        <w:tc>
          <w:tcPr>
            <w:tcW w:w="3464" w:type="dxa"/>
          </w:tcPr>
          <w:p w14:paraId="1E7E9F87" w14:textId="77777777" w:rsidR="00303CE1" w:rsidRPr="00303CE1" w:rsidRDefault="00303CE1" w:rsidP="00303CE1">
            <w:pPr>
              <w:widowControl w:val="0"/>
              <w:rPr>
                <w:rFonts w:ascii="Times New Roman" w:eastAsia="Arial" w:hAnsi="Times New Roman"/>
                <w:bCs/>
                <w:i/>
                <w:sz w:val="20"/>
                <w:szCs w:val="20"/>
              </w:rPr>
            </w:pPr>
            <w:r w:rsidRPr="00303CE1">
              <w:rPr>
                <w:rFonts w:ascii="Times New Roman" w:eastAsia="Times New Roman" w:hAnsi="Times New Roman"/>
                <w:color w:val="000000"/>
                <w:sz w:val="20"/>
                <w:szCs w:val="20"/>
              </w:rPr>
              <w:t>Назва послуг номенклатурної позиції предмета закупівлі та код послуг, визначеного згідно з Єдиним закупівельним словником, що найбільше відповідає назві номенклатурної позиції предмета закупівлі</w:t>
            </w:r>
          </w:p>
        </w:tc>
        <w:tc>
          <w:tcPr>
            <w:tcW w:w="6170" w:type="dxa"/>
          </w:tcPr>
          <w:p w14:paraId="7ABAAE98" w14:textId="77777777" w:rsidR="00303CE1" w:rsidRPr="00303CE1" w:rsidRDefault="00303CE1" w:rsidP="00303CE1">
            <w:pPr>
              <w:widowControl w:val="0"/>
              <w:rPr>
                <w:rFonts w:ascii="Times New Roman" w:eastAsia="Arial" w:hAnsi="Times New Roman"/>
                <w:bCs/>
                <w:i/>
                <w:sz w:val="20"/>
                <w:szCs w:val="20"/>
              </w:rPr>
            </w:pPr>
            <w:r w:rsidRPr="00303CE1">
              <w:rPr>
                <w:rFonts w:ascii="Times New Roman" w:eastAsia="Times New Roman" w:hAnsi="Times New Roman"/>
                <w:color w:val="000000"/>
                <w:sz w:val="20"/>
                <w:szCs w:val="20"/>
              </w:rPr>
              <w:t>60180000-3 - Прокат вантажних транспортних засобів із водієм для перевезення товарів</w:t>
            </w:r>
          </w:p>
        </w:tc>
      </w:tr>
      <w:tr w:rsidR="00303CE1" w:rsidRPr="00303CE1" w14:paraId="471159C8" w14:textId="77777777" w:rsidTr="0025286A">
        <w:tc>
          <w:tcPr>
            <w:tcW w:w="3464" w:type="dxa"/>
          </w:tcPr>
          <w:p w14:paraId="45F9FDA3" w14:textId="77777777" w:rsidR="00303CE1" w:rsidRPr="00303CE1" w:rsidRDefault="00303CE1" w:rsidP="00303CE1">
            <w:pPr>
              <w:widowControl w:val="0"/>
              <w:rPr>
                <w:rFonts w:ascii="Times New Roman" w:eastAsia="Arial" w:hAnsi="Times New Roman"/>
                <w:bCs/>
                <w:i/>
                <w:sz w:val="20"/>
                <w:szCs w:val="20"/>
              </w:rPr>
            </w:pPr>
            <w:r w:rsidRPr="00303CE1">
              <w:rPr>
                <w:rFonts w:ascii="Times New Roman" w:eastAsia="Times New Roman" w:hAnsi="Times New Roman"/>
                <w:color w:val="000000"/>
                <w:sz w:val="20"/>
                <w:szCs w:val="20"/>
                <w:highlight w:val="white"/>
              </w:rPr>
              <w:t xml:space="preserve">Обсяги </w:t>
            </w:r>
            <w:bookmarkStart w:id="1" w:name="_GoBack"/>
            <w:bookmarkEnd w:id="1"/>
          </w:p>
        </w:tc>
        <w:tc>
          <w:tcPr>
            <w:tcW w:w="6170" w:type="dxa"/>
          </w:tcPr>
          <w:p w14:paraId="2284432A" w14:textId="77777777" w:rsidR="00303CE1" w:rsidRPr="00303CE1" w:rsidRDefault="00303CE1" w:rsidP="00303CE1">
            <w:pPr>
              <w:widowControl w:val="0"/>
              <w:rPr>
                <w:rFonts w:ascii="Times New Roman" w:eastAsia="Arial" w:hAnsi="Times New Roman"/>
                <w:bCs/>
                <w:i/>
                <w:sz w:val="20"/>
                <w:szCs w:val="20"/>
              </w:rPr>
            </w:pPr>
            <w:r w:rsidRPr="00303CE1">
              <w:rPr>
                <w:rFonts w:ascii="Times New Roman" w:eastAsia="Arial" w:hAnsi="Times New Roman"/>
                <w:bCs/>
                <w:i/>
                <w:sz w:val="20"/>
                <w:szCs w:val="20"/>
              </w:rPr>
              <w:t>1 послуга</w:t>
            </w:r>
          </w:p>
        </w:tc>
      </w:tr>
      <w:tr w:rsidR="00303CE1" w:rsidRPr="00303CE1" w14:paraId="708BB34B" w14:textId="77777777" w:rsidTr="0025286A">
        <w:tc>
          <w:tcPr>
            <w:tcW w:w="3464" w:type="dxa"/>
          </w:tcPr>
          <w:p w14:paraId="7FAE17FB" w14:textId="77777777" w:rsidR="00303CE1" w:rsidRPr="00303CE1" w:rsidRDefault="00303CE1" w:rsidP="00303CE1">
            <w:pPr>
              <w:widowControl w:val="0"/>
              <w:rPr>
                <w:rFonts w:ascii="Times New Roman" w:eastAsia="Arial" w:hAnsi="Times New Roman"/>
                <w:bCs/>
                <w:i/>
                <w:sz w:val="20"/>
                <w:szCs w:val="20"/>
              </w:rPr>
            </w:pPr>
            <w:r w:rsidRPr="00303CE1">
              <w:rPr>
                <w:rFonts w:ascii="Times New Roman" w:eastAsia="Times New Roman" w:hAnsi="Times New Roman"/>
                <w:color w:val="000000"/>
                <w:sz w:val="20"/>
                <w:szCs w:val="20"/>
              </w:rPr>
              <w:t>Місце надання послуг</w:t>
            </w:r>
          </w:p>
        </w:tc>
        <w:tc>
          <w:tcPr>
            <w:tcW w:w="6170" w:type="dxa"/>
          </w:tcPr>
          <w:p w14:paraId="54DAFF94" w14:textId="77777777" w:rsidR="00303CE1" w:rsidRPr="00303CE1" w:rsidRDefault="00303CE1" w:rsidP="00303CE1">
            <w:pPr>
              <w:widowControl w:val="0"/>
              <w:jc w:val="both"/>
              <w:rPr>
                <w:rFonts w:ascii="Times New Roman" w:eastAsia="Times New Roman" w:hAnsi="Times New Roman"/>
                <w:sz w:val="20"/>
                <w:szCs w:val="20"/>
              </w:rPr>
            </w:pPr>
            <w:r w:rsidRPr="00303CE1">
              <w:rPr>
                <w:rFonts w:ascii="Times New Roman" w:eastAsia="Times New Roman" w:hAnsi="Times New Roman"/>
                <w:sz w:val="20"/>
                <w:szCs w:val="20"/>
              </w:rPr>
              <w:t>51500, Україна, Дніпропетровська обл., м. Тернівка, вул. Перемоги, 6 (котельня ¾ мікрорайону м. Тернівка)</w:t>
            </w:r>
          </w:p>
        </w:tc>
      </w:tr>
      <w:tr w:rsidR="00303CE1" w:rsidRPr="00303CE1" w14:paraId="068BBFE5" w14:textId="77777777" w:rsidTr="0025286A">
        <w:tc>
          <w:tcPr>
            <w:tcW w:w="3464" w:type="dxa"/>
            <w:vAlign w:val="center"/>
          </w:tcPr>
          <w:p w14:paraId="3A6A3EFB" w14:textId="77777777" w:rsidR="00303CE1" w:rsidRPr="00303CE1" w:rsidRDefault="00303CE1" w:rsidP="00303CE1">
            <w:pPr>
              <w:widowControl w:val="0"/>
              <w:rPr>
                <w:rFonts w:ascii="Times New Roman" w:eastAsia="Times New Roman" w:hAnsi="Times New Roman"/>
                <w:color w:val="000000"/>
                <w:sz w:val="20"/>
                <w:szCs w:val="20"/>
                <w:highlight w:val="white"/>
                <w:lang w:eastAsia="uk-UA" w:bidi="uk-UA"/>
              </w:rPr>
            </w:pPr>
            <w:r w:rsidRPr="00303CE1">
              <w:rPr>
                <w:rFonts w:ascii="Times New Roman" w:eastAsia="Times New Roman" w:hAnsi="Times New Roman"/>
                <w:color w:val="000000"/>
                <w:sz w:val="20"/>
                <w:szCs w:val="20"/>
                <w:highlight w:val="white"/>
                <w:lang w:eastAsia="uk-UA" w:bidi="uk-UA"/>
              </w:rPr>
              <w:t>Строк надання послуг</w:t>
            </w:r>
          </w:p>
        </w:tc>
        <w:tc>
          <w:tcPr>
            <w:tcW w:w="6170" w:type="dxa"/>
            <w:vAlign w:val="center"/>
          </w:tcPr>
          <w:p w14:paraId="18FEEB0B" w14:textId="77777777" w:rsidR="00303CE1" w:rsidRPr="00303CE1" w:rsidRDefault="00303CE1" w:rsidP="00303CE1">
            <w:pPr>
              <w:widowControl w:val="0"/>
              <w:rPr>
                <w:rFonts w:ascii="Times New Roman" w:eastAsia="Times New Roman" w:hAnsi="Times New Roman"/>
                <w:color w:val="000000"/>
                <w:sz w:val="20"/>
                <w:szCs w:val="20"/>
                <w:lang w:eastAsia="uk-UA" w:bidi="uk-UA"/>
              </w:rPr>
            </w:pPr>
            <w:r w:rsidRPr="00303CE1">
              <w:rPr>
                <w:rFonts w:ascii="Times New Roman" w:eastAsia="Times New Roman" w:hAnsi="Times New Roman"/>
                <w:color w:val="000000"/>
                <w:sz w:val="20"/>
                <w:szCs w:val="20"/>
                <w:lang w:eastAsia="uk-UA" w:bidi="uk-UA"/>
              </w:rPr>
              <w:t>з наступного дня після дати підписання до 15.04.2025 року включно (включно) – за заявами Замовника</w:t>
            </w:r>
          </w:p>
        </w:tc>
      </w:tr>
    </w:tbl>
    <w:p w14:paraId="3A4D5ED4" w14:textId="77777777" w:rsidR="00303CE1" w:rsidRPr="00303CE1" w:rsidRDefault="00303CE1" w:rsidP="00303CE1">
      <w:pPr>
        <w:widowControl w:val="0"/>
        <w:autoSpaceDE w:val="0"/>
        <w:autoSpaceDN w:val="0"/>
        <w:adjustRightInd w:val="0"/>
        <w:spacing w:after="0" w:line="240" w:lineRule="auto"/>
        <w:textAlignment w:val="baseline"/>
        <w:rPr>
          <w:rFonts w:ascii="Times New Roman" w:eastAsia="Calibri" w:hAnsi="Times New Roman" w:cs="Times New Roman"/>
          <w:b/>
          <w:sz w:val="20"/>
          <w:szCs w:val="20"/>
          <w:u w:val="single"/>
          <w:lang w:eastAsia="ru-RU"/>
        </w:rPr>
      </w:pPr>
    </w:p>
    <w:p w14:paraId="453BAC0E" w14:textId="77777777" w:rsidR="00303CE1" w:rsidRPr="00303CE1" w:rsidRDefault="00303CE1" w:rsidP="00303CE1">
      <w:pPr>
        <w:widowControl w:val="0"/>
        <w:numPr>
          <w:ilvl w:val="0"/>
          <w:numId w:val="1"/>
        </w:numPr>
        <w:autoSpaceDE w:val="0"/>
        <w:autoSpaceDN w:val="0"/>
        <w:adjustRightInd w:val="0"/>
        <w:spacing w:after="0" w:line="240" w:lineRule="auto"/>
        <w:ind w:left="0" w:firstLine="0"/>
        <w:textAlignment w:val="baseline"/>
        <w:rPr>
          <w:rFonts w:ascii="Times New Roman" w:eastAsia="Calibri" w:hAnsi="Times New Roman" w:cs="Times New Roman"/>
          <w:sz w:val="20"/>
          <w:szCs w:val="20"/>
          <w:lang w:eastAsia="ru-RU"/>
        </w:rPr>
      </w:pPr>
      <w:r w:rsidRPr="00303CE1">
        <w:rPr>
          <w:rFonts w:ascii="Times New Roman" w:eastAsia="Calibri" w:hAnsi="Times New Roman" w:cs="Times New Roman"/>
          <w:sz w:val="20"/>
          <w:szCs w:val="20"/>
          <w:lang w:eastAsia="ru-RU"/>
        </w:rPr>
        <w:t>Основні характеристики</w:t>
      </w:r>
    </w:p>
    <w:p w14:paraId="1D44620A" w14:textId="77777777" w:rsidR="00303CE1" w:rsidRPr="00303CE1" w:rsidRDefault="00303CE1" w:rsidP="00303CE1">
      <w:pPr>
        <w:widowControl w:val="0"/>
        <w:spacing w:after="0" w:line="240" w:lineRule="auto"/>
        <w:jc w:val="right"/>
        <w:rPr>
          <w:rFonts w:ascii="Times New Roman" w:eastAsia="Arial" w:hAnsi="Times New Roman" w:cs="Times New Roman"/>
          <w:bCs/>
          <w:i/>
          <w:sz w:val="20"/>
          <w:szCs w:val="20"/>
          <w:lang w:eastAsia="ru-RU"/>
        </w:rPr>
      </w:pPr>
      <w:r w:rsidRPr="00303CE1">
        <w:rPr>
          <w:rFonts w:ascii="Times New Roman" w:eastAsia="Arial" w:hAnsi="Times New Roman" w:cs="Times New Roman"/>
          <w:bCs/>
          <w:i/>
          <w:sz w:val="20"/>
          <w:szCs w:val="20"/>
          <w:lang w:eastAsia="ru-RU"/>
        </w:rPr>
        <w:t>Таблиця 2</w:t>
      </w:r>
    </w:p>
    <w:tbl>
      <w:tblPr>
        <w:tblW w:w="9640" w:type="dxa"/>
        <w:tblInd w:w="-34" w:type="dxa"/>
        <w:tblLayout w:type="fixed"/>
        <w:tblLook w:val="0000" w:firstRow="0" w:lastRow="0" w:firstColumn="0" w:lastColumn="0" w:noHBand="0" w:noVBand="0"/>
      </w:tblPr>
      <w:tblGrid>
        <w:gridCol w:w="568"/>
        <w:gridCol w:w="6691"/>
        <w:gridCol w:w="1105"/>
        <w:gridCol w:w="1276"/>
      </w:tblGrid>
      <w:tr w:rsidR="00303CE1" w:rsidRPr="00303CE1" w14:paraId="6CD252D2" w14:textId="77777777" w:rsidTr="00303CE1">
        <w:trPr>
          <w:cantSplit/>
          <w:trHeight w:val="833"/>
        </w:trPr>
        <w:tc>
          <w:tcPr>
            <w:tcW w:w="568" w:type="dxa"/>
            <w:tcBorders>
              <w:top w:val="single" w:sz="4" w:space="0" w:color="00000A"/>
              <w:left w:val="single" w:sz="4" w:space="0" w:color="00000A"/>
              <w:bottom w:val="single" w:sz="4" w:space="0" w:color="00000A"/>
            </w:tcBorders>
            <w:shd w:val="clear" w:color="auto" w:fill="FFFFFF"/>
            <w:vAlign w:val="center"/>
          </w:tcPr>
          <w:p w14:paraId="6371E203" w14:textId="77777777" w:rsidR="00303CE1" w:rsidRPr="00303CE1" w:rsidRDefault="00303CE1" w:rsidP="00303CE1">
            <w:pPr>
              <w:widowControl w:val="0"/>
              <w:spacing w:after="0" w:line="240" w:lineRule="auto"/>
              <w:jc w:val="center"/>
              <w:rPr>
                <w:rFonts w:ascii="Times New Roman" w:eastAsia="Calibri" w:hAnsi="Times New Roman" w:cs="Times New Roman"/>
                <w:sz w:val="20"/>
                <w:szCs w:val="20"/>
              </w:rPr>
            </w:pPr>
            <w:r w:rsidRPr="00303CE1">
              <w:rPr>
                <w:rFonts w:ascii="Times New Roman" w:eastAsia="Calibri" w:hAnsi="Times New Roman" w:cs="Times New Roman"/>
                <w:b/>
                <w:sz w:val="20"/>
                <w:szCs w:val="20"/>
              </w:rPr>
              <w:t>№ з/п</w:t>
            </w:r>
          </w:p>
        </w:tc>
        <w:tc>
          <w:tcPr>
            <w:tcW w:w="6691" w:type="dxa"/>
            <w:tcBorders>
              <w:top w:val="single" w:sz="4" w:space="0" w:color="00000A"/>
              <w:left w:val="single" w:sz="4" w:space="0" w:color="00000A"/>
              <w:bottom w:val="single" w:sz="4" w:space="0" w:color="00000A"/>
            </w:tcBorders>
            <w:shd w:val="clear" w:color="auto" w:fill="FFFFFF"/>
            <w:vAlign w:val="center"/>
          </w:tcPr>
          <w:p w14:paraId="22F878C4" w14:textId="77777777" w:rsidR="00303CE1" w:rsidRPr="00303CE1" w:rsidRDefault="00303CE1" w:rsidP="00303CE1">
            <w:pPr>
              <w:widowControl w:val="0"/>
              <w:spacing w:after="0" w:line="240" w:lineRule="auto"/>
              <w:jc w:val="center"/>
              <w:rPr>
                <w:rFonts w:ascii="Times New Roman" w:eastAsia="Calibri" w:hAnsi="Times New Roman" w:cs="Times New Roman"/>
                <w:sz w:val="20"/>
                <w:szCs w:val="20"/>
              </w:rPr>
            </w:pPr>
            <w:r w:rsidRPr="00303CE1">
              <w:rPr>
                <w:rFonts w:ascii="Times New Roman" w:eastAsia="Calibri" w:hAnsi="Times New Roman" w:cs="Times New Roman"/>
                <w:b/>
                <w:sz w:val="20"/>
                <w:szCs w:val="20"/>
              </w:rPr>
              <w:t>Перелік послуг</w:t>
            </w:r>
          </w:p>
        </w:tc>
        <w:tc>
          <w:tcPr>
            <w:tcW w:w="1105" w:type="dxa"/>
            <w:tcBorders>
              <w:top w:val="single" w:sz="4" w:space="0" w:color="00000A"/>
              <w:left w:val="single" w:sz="4" w:space="0" w:color="00000A"/>
              <w:bottom w:val="single" w:sz="4" w:space="0" w:color="00000A"/>
            </w:tcBorders>
            <w:shd w:val="clear" w:color="auto" w:fill="FFFFFF"/>
            <w:vAlign w:val="center"/>
          </w:tcPr>
          <w:p w14:paraId="313DAB5B" w14:textId="77777777" w:rsidR="00303CE1" w:rsidRPr="00303CE1" w:rsidRDefault="00303CE1" w:rsidP="00303CE1">
            <w:pPr>
              <w:widowControl w:val="0"/>
              <w:spacing w:after="0" w:line="240" w:lineRule="auto"/>
              <w:jc w:val="center"/>
              <w:rPr>
                <w:rFonts w:ascii="Times New Roman" w:eastAsia="Calibri" w:hAnsi="Times New Roman" w:cs="Times New Roman"/>
                <w:b/>
                <w:sz w:val="20"/>
                <w:szCs w:val="20"/>
              </w:rPr>
            </w:pPr>
            <w:r w:rsidRPr="00303CE1">
              <w:rPr>
                <w:rFonts w:ascii="Times New Roman" w:eastAsia="Calibri" w:hAnsi="Times New Roman" w:cs="Times New Roman"/>
                <w:b/>
                <w:sz w:val="20"/>
                <w:szCs w:val="20"/>
              </w:rPr>
              <w:t>Одиниця</w:t>
            </w:r>
          </w:p>
          <w:p w14:paraId="25E385B9" w14:textId="77777777" w:rsidR="00303CE1" w:rsidRPr="00303CE1" w:rsidRDefault="00303CE1" w:rsidP="00303CE1">
            <w:pPr>
              <w:widowControl w:val="0"/>
              <w:spacing w:after="0" w:line="240" w:lineRule="auto"/>
              <w:jc w:val="center"/>
              <w:rPr>
                <w:rFonts w:ascii="Times New Roman" w:eastAsia="Calibri" w:hAnsi="Times New Roman" w:cs="Times New Roman"/>
                <w:sz w:val="20"/>
                <w:szCs w:val="20"/>
              </w:rPr>
            </w:pPr>
            <w:r w:rsidRPr="00303CE1">
              <w:rPr>
                <w:rFonts w:ascii="Times New Roman" w:eastAsia="Calibri" w:hAnsi="Times New Roman" w:cs="Times New Roman"/>
                <w:b/>
                <w:sz w:val="20"/>
                <w:szCs w:val="20"/>
              </w:rPr>
              <w:t>виміру</w:t>
            </w:r>
          </w:p>
        </w:tc>
        <w:tc>
          <w:tcPr>
            <w:tcW w:w="127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8DBE82" w14:textId="77777777" w:rsidR="00303CE1" w:rsidRPr="00303CE1" w:rsidRDefault="00303CE1" w:rsidP="00303CE1">
            <w:pPr>
              <w:widowControl w:val="0"/>
              <w:spacing w:after="0" w:line="240" w:lineRule="auto"/>
              <w:jc w:val="center"/>
              <w:rPr>
                <w:rFonts w:ascii="Times New Roman" w:eastAsia="Calibri" w:hAnsi="Times New Roman" w:cs="Times New Roman"/>
                <w:sz w:val="20"/>
                <w:szCs w:val="20"/>
              </w:rPr>
            </w:pPr>
            <w:r w:rsidRPr="00303CE1">
              <w:rPr>
                <w:rFonts w:ascii="Times New Roman" w:eastAsia="Calibri" w:hAnsi="Times New Roman" w:cs="Times New Roman"/>
                <w:b/>
                <w:sz w:val="20"/>
                <w:szCs w:val="20"/>
              </w:rPr>
              <w:t>Кількість</w:t>
            </w:r>
          </w:p>
        </w:tc>
      </w:tr>
      <w:tr w:rsidR="00303CE1" w:rsidRPr="00303CE1" w14:paraId="5EBC8D7E" w14:textId="77777777" w:rsidTr="00303CE1">
        <w:trPr>
          <w:cantSplit/>
          <w:trHeight w:val="465"/>
        </w:trPr>
        <w:tc>
          <w:tcPr>
            <w:tcW w:w="568" w:type="dxa"/>
            <w:tcBorders>
              <w:top w:val="single" w:sz="4" w:space="0" w:color="00000A"/>
              <w:left w:val="single" w:sz="4" w:space="0" w:color="00000A"/>
              <w:bottom w:val="single" w:sz="4" w:space="0" w:color="00000A"/>
            </w:tcBorders>
            <w:shd w:val="clear" w:color="auto" w:fill="auto"/>
            <w:vAlign w:val="center"/>
          </w:tcPr>
          <w:p w14:paraId="5BC03B12" w14:textId="77777777" w:rsidR="00303CE1" w:rsidRPr="00303CE1" w:rsidRDefault="00303CE1" w:rsidP="00303CE1">
            <w:pPr>
              <w:widowControl w:val="0"/>
              <w:spacing w:after="0" w:line="240" w:lineRule="auto"/>
              <w:rPr>
                <w:rFonts w:ascii="Times New Roman" w:eastAsia="Calibri" w:hAnsi="Times New Roman" w:cs="Times New Roman"/>
                <w:sz w:val="20"/>
                <w:szCs w:val="20"/>
              </w:rPr>
            </w:pPr>
            <w:r w:rsidRPr="00303CE1">
              <w:rPr>
                <w:rFonts w:ascii="Times New Roman" w:eastAsia="Calibri" w:hAnsi="Times New Roman" w:cs="Times New Roman"/>
                <w:sz w:val="20"/>
                <w:szCs w:val="20"/>
              </w:rPr>
              <w:t>1</w:t>
            </w:r>
          </w:p>
        </w:tc>
        <w:tc>
          <w:tcPr>
            <w:tcW w:w="6691" w:type="dxa"/>
            <w:tcBorders>
              <w:top w:val="single" w:sz="4" w:space="0" w:color="00000A"/>
              <w:left w:val="single" w:sz="4" w:space="0" w:color="00000A"/>
              <w:bottom w:val="single" w:sz="4" w:space="0" w:color="00000A"/>
            </w:tcBorders>
            <w:shd w:val="clear" w:color="auto" w:fill="auto"/>
            <w:vAlign w:val="center"/>
          </w:tcPr>
          <w:p w14:paraId="79C088BB" w14:textId="423C9FCF" w:rsidR="00303CE1" w:rsidRPr="00303CE1" w:rsidRDefault="00303CE1" w:rsidP="00303CE1">
            <w:pPr>
              <w:widowControl w:val="0"/>
              <w:spacing w:after="0" w:line="240" w:lineRule="auto"/>
              <w:rPr>
                <w:rFonts w:ascii="Times New Roman" w:eastAsia="Calibri" w:hAnsi="Times New Roman" w:cs="Times New Roman"/>
                <w:sz w:val="20"/>
                <w:szCs w:val="20"/>
              </w:rPr>
            </w:pPr>
            <w:r w:rsidRPr="00303CE1">
              <w:rPr>
                <w:rFonts w:ascii="Times New Roman" w:eastAsia="Calibri" w:hAnsi="Times New Roman" w:cs="Times New Roman"/>
                <w:sz w:val="20"/>
                <w:szCs w:val="20"/>
              </w:rPr>
              <w:t xml:space="preserve">Послуги з вантажних перевезень вугілля з промислових площадок: ВСП «ШУ Тернівське» шахта </w:t>
            </w:r>
            <w:proofErr w:type="spellStart"/>
            <w:r w:rsidRPr="00303CE1">
              <w:rPr>
                <w:rFonts w:ascii="Times New Roman" w:eastAsia="Calibri" w:hAnsi="Times New Roman" w:cs="Times New Roman"/>
                <w:sz w:val="20"/>
                <w:szCs w:val="20"/>
              </w:rPr>
              <w:t>Західно</w:t>
            </w:r>
            <w:proofErr w:type="spellEnd"/>
            <w:r w:rsidRPr="00303CE1">
              <w:rPr>
                <w:rFonts w:ascii="Times New Roman" w:eastAsia="Calibri" w:hAnsi="Times New Roman" w:cs="Times New Roman"/>
                <w:sz w:val="20"/>
                <w:szCs w:val="20"/>
              </w:rPr>
              <w:t>-Донбаська, до Тернівської міської котельні (відстань перевезень – до 5 км), відповідно до кількості строків перевезення, а саме :</w:t>
            </w:r>
          </w:p>
          <w:p w14:paraId="3DA6D4A1" w14:textId="77777777" w:rsidR="00303CE1" w:rsidRPr="00303CE1" w:rsidRDefault="00303CE1" w:rsidP="00303CE1">
            <w:pPr>
              <w:widowControl w:val="0"/>
              <w:spacing w:after="0" w:line="240" w:lineRule="auto"/>
              <w:jc w:val="both"/>
              <w:rPr>
                <w:rFonts w:ascii="Times New Roman" w:eastAsia="Times New Roman" w:hAnsi="Times New Roman" w:cs="Times New Roman"/>
                <w:snapToGrid w:val="0"/>
                <w:color w:val="000000"/>
                <w:sz w:val="20"/>
                <w:szCs w:val="20"/>
                <w:lang w:eastAsia="uk-UA"/>
              </w:rPr>
            </w:pPr>
            <w:r w:rsidRPr="00303CE1">
              <w:rPr>
                <w:rFonts w:ascii="Times New Roman" w:eastAsia="Times New Roman" w:hAnsi="Times New Roman" w:cs="Times New Roman"/>
                <w:snapToGrid w:val="0"/>
                <w:color w:val="000000"/>
                <w:sz w:val="20"/>
                <w:szCs w:val="20"/>
                <w:lang w:eastAsia="uk-UA"/>
              </w:rPr>
              <w:t>- лютий 2025 р.  – 4900т;</w:t>
            </w:r>
          </w:p>
          <w:p w14:paraId="4437F423" w14:textId="77777777" w:rsidR="00303CE1" w:rsidRPr="00303CE1" w:rsidRDefault="00303CE1" w:rsidP="00303CE1">
            <w:pPr>
              <w:widowControl w:val="0"/>
              <w:spacing w:after="0" w:line="240" w:lineRule="auto"/>
              <w:jc w:val="both"/>
              <w:rPr>
                <w:rFonts w:ascii="Times New Roman" w:eastAsia="Times New Roman" w:hAnsi="Times New Roman" w:cs="Times New Roman"/>
                <w:snapToGrid w:val="0"/>
                <w:color w:val="000000"/>
                <w:sz w:val="20"/>
                <w:szCs w:val="20"/>
                <w:lang w:eastAsia="uk-UA"/>
              </w:rPr>
            </w:pPr>
            <w:r w:rsidRPr="00303CE1">
              <w:rPr>
                <w:rFonts w:ascii="Times New Roman" w:eastAsia="Times New Roman" w:hAnsi="Times New Roman" w:cs="Times New Roman"/>
                <w:snapToGrid w:val="0"/>
                <w:color w:val="000000"/>
                <w:sz w:val="20"/>
                <w:szCs w:val="20"/>
                <w:lang w:eastAsia="uk-UA"/>
              </w:rPr>
              <w:t>- березень 2025 р.  – 3840т;</w:t>
            </w:r>
          </w:p>
          <w:p w14:paraId="319DBFC7" w14:textId="77777777" w:rsidR="00303CE1" w:rsidRPr="00303CE1" w:rsidRDefault="00303CE1" w:rsidP="00303CE1">
            <w:pPr>
              <w:widowControl w:val="0"/>
              <w:spacing w:after="0" w:line="240" w:lineRule="auto"/>
              <w:jc w:val="both"/>
              <w:rPr>
                <w:rFonts w:ascii="Times New Roman" w:eastAsia="Times New Roman" w:hAnsi="Times New Roman" w:cs="Times New Roman"/>
                <w:snapToGrid w:val="0"/>
                <w:color w:val="000000"/>
                <w:sz w:val="20"/>
                <w:szCs w:val="20"/>
                <w:lang w:eastAsia="uk-UA"/>
              </w:rPr>
            </w:pPr>
            <w:r w:rsidRPr="00303CE1">
              <w:rPr>
                <w:rFonts w:ascii="Times New Roman" w:eastAsia="Times New Roman" w:hAnsi="Times New Roman" w:cs="Times New Roman"/>
                <w:snapToGrid w:val="0"/>
                <w:color w:val="000000"/>
                <w:sz w:val="20"/>
                <w:szCs w:val="20"/>
                <w:lang w:eastAsia="uk-UA"/>
              </w:rPr>
              <w:t>- квітень  2025 р. - 1480т.</w:t>
            </w:r>
          </w:p>
          <w:p w14:paraId="0BD2FFB3" w14:textId="77777777" w:rsidR="00303CE1" w:rsidRPr="00303CE1" w:rsidRDefault="00303CE1" w:rsidP="00303CE1">
            <w:pPr>
              <w:widowControl w:val="0"/>
              <w:spacing w:after="0" w:line="240" w:lineRule="auto"/>
              <w:jc w:val="both"/>
              <w:rPr>
                <w:rFonts w:ascii="Times New Roman" w:eastAsia="Times New Roman" w:hAnsi="Times New Roman" w:cs="Times New Roman"/>
                <w:snapToGrid w:val="0"/>
                <w:color w:val="000000"/>
                <w:sz w:val="20"/>
                <w:szCs w:val="20"/>
                <w:lang w:eastAsia="uk-UA"/>
              </w:rPr>
            </w:pPr>
            <w:r w:rsidRPr="00303CE1">
              <w:rPr>
                <w:rFonts w:ascii="Times New Roman" w:eastAsia="Times New Roman" w:hAnsi="Times New Roman" w:cs="Times New Roman"/>
                <w:snapToGrid w:val="0"/>
                <w:color w:val="000000"/>
                <w:sz w:val="20"/>
                <w:szCs w:val="20"/>
                <w:lang w:eastAsia="uk-UA"/>
              </w:rPr>
              <w:t>(</w:t>
            </w:r>
            <w:r w:rsidRPr="00303CE1">
              <w:rPr>
                <w:rFonts w:ascii="Times New Roman" w:eastAsia="Times New Roman" w:hAnsi="Times New Roman"/>
                <w:color w:val="000000"/>
                <w:sz w:val="20"/>
                <w:szCs w:val="20"/>
              </w:rPr>
              <w:t>Прокат вантажних транспортних засобів із водієм для перевезення товарів)</w:t>
            </w:r>
          </w:p>
        </w:tc>
        <w:tc>
          <w:tcPr>
            <w:tcW w:w="1105" w:type="dxa"/>
            <w:tcBorders>
              <w:top w:val="single" w:sz="4" w:space="0" w:color="00000A"/>
              <w:left w:val="single" w:sz="4" w:space="0" w:color="00000A"/>
              <w:bottom w:val="single" w:sz="4" w:space="0" w:color="00000A"/>
            </w:tcBorders>
            <w:shd w:val="clear" w:color="auto" w:fill="auto"/>
            <w:vAlign w:val="center"/>
          </w:tcPr>
          <w:p w14:paraId="38A837AA" w14:textId="77777777" w:rsidR="00303CE1" w:rsidRPr="00303CE1" w:rsidRDefault="00303CE1" w:rsidP="00303CE1">
            <w:pPr>
              <w:widowControl w:val="0"/>
              <w:spacing w:after="0" w:line="240" w:lineRule="auto"/>
              <w:jc w:val="center"/>
              <w:rPr>
                <w:rFonts w:ascii="Times New Roman" w:eastAsia="Calibri" w:hAnsi="Times New Roman" w:cs="Times New Roman"/>
                <w:sz w:val="20"/>
                <w:szCs w:val="20"/>
              </w:rPr>
            </w:pPr>
            <w:r w:rsidRPr="00303CE1">
              <w:rPr>
                <w:rFonts w:ascii="Times New Roman" w:eastAsia="Calibri" w:hAnsi="Times New Roman" w:cs="Times New Roman"/>
                <w:sz w:val="20"/>
                <w:szCs w:val="20"/>
              </w:rPr>
              <w:t>тонна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6C5318" w14:textId="77777777" w:rsidR="00303CE1" w:rsidRPr="00303CE1" w:rsidRDefault="00303CE1" w:rsidP="00303CE1">
            <w:pPr>
              <w:widowControl w:val="0"/>
              <w:spacing w:after="0" w:line="240" w:lineRule="auto"/>
              <w:jc w:val="center"/>
              <w:rPr>
                <w:rFonts w:ascii="Times New Roman" w:eastAsia="Calibri" w:hAnsi="Times New Roman" w:cs="Times New Roman"/>
                <w:sz w:val="20"/>
                <w:szCs w:val="20"/>
              </w:rPr>
            </w:pPr>
            <w:r w:rsidRPr="00303CE1">
              <w:rPr>
                <w:rFonts w:ascii="Times New Roman" w:eastAsia="Calibri" w:hAnsi="Times New Roman" w:cs="Times New Roman"/>
                <w:sz w:val="20"/>
                <w:szCs w:val="20"/>
              </w:rPr>
              <w:t>10220</w:t>
            </w:r>
          </w:p>
        </w:tc>
      </w:tr>
    </w:tbl>
    <w:p w14:paraId="028D0972" w14:textId="77777777" w:rsidR="00303CE1" w:rsidRPr="00303CE1" w:rsidRDefault="00303CE1" w:rsidP="00303CE1">
      <w:pPr>
        <w:widowControl w:val="0"/>
        <w:tabs>
          <w:tab w:val="left" w:pos="426"/>
        </w:tabs>
        <w:spacing w:after="0" w:line="240" w:lineRule="auto"/>
        <w:jc w:val="both"/>
        <w:rPr>
          <w:rFonts w:ascii="Times New Roman" w:eastAsia="Times New Roman" w:hAnsi="Times New Roman" w:cs="Calibri"/>
          <w:sz w:val="20"/>
          <w:szCs w:val="20"/>
          <w:highlight w:val="white"/>
          <w:lang w:eastAsia="ru-RU"/>
        </w:rPr>
      </w:pPr>
    </w:p>
    <w:p w14:paraId="77B018C0" w14:textId="77777777" w:rsidR="00303CE1" w:rsidRPr="00303CE1" w:rsidRDefault="00303CE1" w:rsidP="00303CE1">
      <w:pPr>
        <w:widowControl w:val="0"/>
        <w:numPr>
          <w:ilvl w:val="0"/>
          <w:numId w:val="1"/>
        </w:numPr>
        <w:tabs>
          <w:tab w:val="left" w:pos="426"/>
        </w:tabs>
        <w:spacing w:after="0" w:line="240" w:lineRule="auto"/>
        <w:ind w:left="0" w:firstLine="0"/>
        <w:jc w:val="both"/>
        <w:textAlignment w:val="baseline"/>
        <w:rPr>
          <w:rFonts w:ascii="Times New Roman" w:eastAsia="Times New Roman" w:hAnsi="Times New Roman" w:cs="Calibri"/>
          <w:sz w:val="20"/>
          <w:szCs w:val="20"/>
          <w:lang w:eastAsia="ru-RU"/>
        </w:rPr>
      </w:pPr>
      <w:r w:rsidRPr="00303CE1">
        <w:rPr>
          <w:rFonts w:ascii="Times New Roman" w:eastAsia="Times New Roman" w:hAnsi="Times New Roman" w:cs="Calibri"/>
          <w:sz w:val="20"/>
          <w:szCs w:val="20"/>
          <w:lang w:eastAsia="ru-RU"/>
        </w:rPr>
        <w:t>Автотранспортна техніка виконавця повинна бути технічна справна, пройти технічний огляд, мати необхідні розпізнавальні знаки, мати можливість здійснювати завантаження з різних сторін кузова. Замовлення автотранспортної техніки відбуватиметься до 18:00 попереднього перед перевезенням відповідно до заявки. У разі коли протягом строку надання послуг у Учасник виникає необхідність заміни спеціалізованої автотранспортної техніки, з причин її несправності, Учасник за узгодженням із Замовником має забезпечити заміну такої техніки на аналогічні за технічними характеристиками транспортні засоби та повідомити Замовнику не пізніше 15:00 попереднього перед перевезенням днем.</w:t>
      </w:r>
    </w:p>
    <w:p w14:paraId="39B282C0" w14:textId="77777777" w:rsidR="00303CE1" w:rsidRPr="00303CE1" w:rsidRDefault="00303CE1" w:rsidP="00303CE1">
      <w:pPr>
        <w:widowControl w:val="0"/>
        <w:numPr>
          <w:ilvl w:val="0"/>
          <w:numId w:val="1"/>
        </w:numPr>
        <w:tabs>
          <w:tab w:val="left" w:pos="426"/>
        </w:tabs>
        <w:spacing w:after="0" w:line="240" w:lineRule="auto"/>
        <w:ind w:left="0" w:firstLine="0"/>
        <w:jc w:val="both"/>
        <w:textAlignment w:val="baseline"/>
        <w:rPr>
          <w:rFonts w:ascii="Times New Roman" w:eastAsia="Times New Roman" w:hAnsi="Times New Roman" w:cs="Calibri"/>
          <w:sz w:val="20"/>
          <w:szCs w:val="20"/>
          <w:lang w:eastAsia="ru-RU"/>
        </w:rPr>
      </w:pPr>
      <w:r w:rsidRPr="00303CE1">
        <w:rPr>
          <w:rFonts w:ascii="Times New Roman" w:eastAsia="Times New Roman" w:hAnsi="Times New Roman" w:cs="Calibri"/>
          <w:sz w:val="20"/>
          <w:szCs w:val="20"/>
          <w:lang w:eastAsia="ru-RU"/>
        </w:rPr>
        <w:t>Виробнича база повинна знаходитись в межах міста або за межами міста, за умови її знаходження на відстані не більше 50-60 км від об’єкта, для швидкого реагування на випадок несправності авто.</w:t>
      </w:r>
    </w:p>
    <w:p w14:paraId="104EDA0B" w14:textId="77777777" w:rsidR="00303CE1" w:rsidRPr="00303CE1" w:rsidRDefault="00303CE1" w:rsidP="00303CE1">
      <w:pPr>
        <w:widowControl w:val="0"/>
        <w:numPr>
          <w:ilvl w:val="0"/>
          <w:numId w:val="1"/>
        </w:numPr>
        <w:tabs>
          <w:tab w:val="left" w:pos="426"/>
        </w:tabs>
        <w:spacing w:after="0" w:line="240" w:lineRule="auto"/>
        <w:ind w:left="0" w:firstLine="0"/>
        <w:jc w:val="both"/>
        <w:textAlignment w:val="baseline"/>
        <w:rPr>
          <w:rFonts w:ascii="Times New Roman" w:eastAsia="Times New Roman" w:hAnsi="Times New Roman" w:cs="Calibri"/>
          <w:sz w:val="20"/>
          <w:szCs w:val="20"/>
          <w:lang w:eastAsia="ru-RU"/>
        </w:rPr>
      </w:pPr>
      <w:r w:rsidRPr="00303CE1">
        <w:rPr>
          <w:rFonts w:ascii="Times New Roman" w:eastAsia="Times New Roman" w:hAnsi="Times New Roman" w:cs="Calibri"/>
          <w:sz w:val="20"/>
          <w:szCs w:val="20"/>
          <w:lang w:eastAsia="ru-RU"/>
        </w:rPr>
        <w:t>Перевізник повинен мати необхідну кількість персоналу відповідної кваліфікації з досвідом роботи, для забезпечення безперебійного надання послуг.</w:t>
      </w:r>
    </w:p>
    <w:p w14:paraId="3C0F86C0" w14:textId="77777777" w:rsidR="00303CE1" w:rsidRPr="00303CE1" w:rsidRDefault="00303CE1" w:rsidP="00303CE1">
      <w:pPr>
        <w:widowControl w:val="0"/>
        <w:numPr>
          <w:ilvl w:val="0"/>
          <w:numId w:val="1"/>
        </w:numPr>
        <w:tabs>
          <w:tab w:val="left" w:pos="426"/>
        </w:tabs>
        <w:spacing w:after="0" w:line="240" w:lineRule="auto"/>
        <w:ind w:left="0" w:firstLine="0"/>
        <w:jc w:val="both"/>
        <w:textAlignment w:val="baseline"/>
        <w:rPr>
          <w:rFonts w:ascii="Times New Roman" w:eastAsia="Times New Roman" w:hAnsi="Times New Roman" w:cs="Calibri"/>
          <w:sz w:val="20"/>
          <w:szCs w:val="20"/>
          <w:lang w:eastAsia="ru-RU"/>
        </w:rPr>
      </w:pPr>
      <w:r w:rsidRPr="00303CE1">
        <w:rPr>
          <w:rFonts w:ascii="Times New Roman" w:eastAsia="Times New Roman" w:hAnsi="Times New Roman" w:cs="Calibri"/>
          <w:sz w:val="20"/>
          <w:szCs w:val="20"/>
          <w:u w:val="single"/>
          <w:lang w:eastAsia="ru-RU"/>
        </w:rPr>
        <w:t>Необхідна кількість автомобілів – 2-3 одиниці, яка має складатись із</w:t>
      </w:r>
      <w:r w:rsidRPr="00303CE1">
        <w:rPr>
          <w:rFonts w:ascii="Times New Roman" w:eastAsia="Times New Roman" w:hAnsi="Times New Roman" w:cs="Calibri"/>
          <w:sz w:val="20"/>
          <w:szCs w:val="20"/>
          <w:lang w:eastAsia="ru-RU"/>
        </w:rPr>
        <w:t xml:space="preserve">: </w:t>
      </w:r>
    </w:p>
    <w:p w14:paraId="3AB15AC7" w14:textId="77777777" w:rsidR="00303CE1" w:rsidRPr="00303CE1" w:rsidRDefault="00303CE1" w:rsidP="00303CE1">
      <w:pPr>
        <w:widowControl w:val="0"/>
        <w:tabs>
          <w:tab w:val="left" w:pos="426"/>
        </w:tabs>
        <w:spacing w:after="0" w:line="240" w:lineRule="auto"/>
        <w:jc w:val="both"/>
        <w:textAlignment w:val="baseline"/>
        <w:rPr>
          <w:rFonts w:ascii="Times New Roman" w:eastAsia="Times New Roman" w:hAnsi="Times New Roman" w:cs="Calibri"/>
          <w:sz w:val="20"/>
          <w:szCs w:val="20"/>
          <w:lang w:eastAsia="ru-RU"/>
        </w:rPr>
      </w:pPr>
      <w:r w:rsidRPr="00303CE1">
        <w:rPr>
          <w:rFonts w:ascii="Times New Roman" w:eastAsia="Times New Roman" w:hAnsi="Times New Roman" w:cs="Calibri"/>
          <w:sz w:val="20"/>
          <w:szCs w:val="20"/>
          <w:lang w:eastAsia="ru-RU"/>
        </w:rPr>
        <w:t xml:space="preserve">- самоскидів вантажопідйомність яких складає не менше 10-15 </w:t>
      </w:r>
      <w:proofErr w:type="spellStart"/>
      <w:r w:rsidRPr="00303CE1">
        <w:rPr>
          <w:rFonts w:ascii="Times New Roman" w:eastAsia="Times New Roman" w:hAnsi="Times New Roman" w:cs="Calibri"/>
          <w:sz w:val="20"/>
          <w:szCs w:val="20"/>
          <w:lang w:eastAsia="ru-RU"/>
        </w:rPr>
        <w:t>тонн</w:t>
      </w:r>
      <w:proofErr w:type="spellEnd"/>
      <w:r w:rsidRPr="00303CE1">
        <w:rPr>
          <w:rFonts w:ascii="Times New Roman" w:eastAsia="Times New Roman" w:hAnsi="Times New Roman" w:cs="Calibri"/>
          <w:sz w:val="20"/>
          <w:szCs w:val="20"/>
          <w:lang w:eastAsia="ru-RU"/>
        </w:rPr>
        <w:t>;</w:t>
      </w:r>
    </w:p>
    <w:p w14:paraId="40F454C4" w14:textId="77777777" w:rsidR="00303CE1" w:rsidRPr="00303CE1" w:rsidRDefault="00303CE1" w:rsidP="00303CE1">
      <w:pPr>
        <w:widowControl w:val="0"/>
        <w:tabs>
          <w:tab w:val="left" w:pos="426"/>
        </w:tabs>
        <w:spacing w:after="0" w:line="240" w:lineRule="auto"/>
        <w:jc w:val="both"/>
        <w:textAlignment w:val="baseline"/>
        <w:rPr>
          <w:rFonts w:ascii="Times New Roman" w:eastAsia="Times New Roman" w:hAnsi="Times New Roman" w:cs="Calibri"/>
          <w:sz w:val="20"/>
          <w:szCs w:val="20"/>
          <w:lang w:eastAsia="ru-RU"/>
        </w:rPr>
      </w:pPr>
      <w:r w:rsidRPr="00303CE1">
        <w:rPr>
          <w:rFonts w:ascii="Times New Roman" w:eastAsia="Times New Roman" w:hAnsi="Times New Roman" w:cs="Calibri"/>
          <w:sz w:val="20"/>
          <w:szCs w:val="20"/>
          <w:lang w:eastAsia="ru-RU"/>
        </w:rPr>
        <w:t>- навантажувача об’ємом ківшу від 1м3.</w:t>
      </w:r>
    </w:p>
    <w:p w14:paraId="7864C030" w14:textId="77777777" w:rsidR="00303CE1" w:rsidRPr="00303CE1" w:rsidRDefault="00303CE1" w:rsidP="00303CE1">
      <w:pPr>
        <w:widowControl w:val="0"/>
        <w:numPr>
          <w:ilvl w:val="0"/>
          <w:numId w:val="1"/>
        </w:numPr>
        <w:tabs>
          <w:tab w:val="left" w:pos="426"/>
        </w:tabs>
        <w:spacing w:after="0" w:line="240" w:lineRule="auto"/>
        <w:ind w:left="0" w:firstLine="0"/>
        <w:jc w:val="both"/>
        <w:textAlignment w:val="baseline"/>
        <w:rPr>
          <w:rFonts w:ascii="Times New Roman" w:eastAsia="Times New Roman" w:hAnsi="Times New Roman" w:cs="Calibri"/>
          <w:sz w:val="20"/>
          <w:szCs w:val="20"/>
          <w:lang w:eastAsia="ru-RU"/>
        </w:rPr>
      </w:pPr>
      <w:r w:rsidRPr="00303CE1">
        <w:rPr>
          <w:rFonts w:ascii="Times New Roman" w:eastAsia="Times New Roman" w:hAnsi="Times New Roman" w:cs="Calibri"/>
          <w:sz w:val="20"/>
          <w:szCs w:val="20"/>
          <w:lang w:eastAsia="ru-RU"/>
        </w:rPr>
        <w:t>Максимальне навантаження самоскиду враховуючи його масу не повинно перевищувати 30 </w:t>
      </w:r>
      <w:proofErr w:type="spellStart"/>
      <w:r w:rsidRPr="00303CE1">
        <w:rPr>
          <w:rFonts w:ascii="Times New Roman" w:eastAsia="Times New Roman" w:hAnsi="Times New Roman" w:cs="Calibri"/>
          <w:sz w:val="20"/>
          <w:szCs w:val="20"/>
          <w:lang w:eastAsia="ru-RU"/>
        </w:rPr>
        <w:t>тонн</w:t>
      </w:r>
      <w:proofErr w:type="spellEnd"/>
      <w:r w:rsidRPr="00303CE1">
        <w:rPr>
          <w:rFonts w:ascii="Times New Roman" w:eastAsia="Times New Roman" w:hAnsi="Times New Roman" w:cs="Calibri"/>
          <w:sz w:val="20"/>
          <w:szCs w:val="20"/>
          <w:lang w:eastAsia="ru-RU"/>
        </w:rPr>
        <w:t xml:space="preserve"> (максимальне навантаження на ваги – 30 </w:t>
      </w:r>
      <w:proofErr w:type="spellStart"/>
      <w:r w:rsidRPr="00303CE1">
        <w:rPr>
          <w:rFonts w:ascii="Times New Roman" w:eastAsia="Times New Roman" w:hAnsi="Times New Roman" w:cs="Calibri"/>
          <w:sz w:val="20"/>
          <w:szCs w:val="20"/>
          <w:lang w:eastAsia="ru-RU"/>
        </w:rPr>
        <w:t>тонн</w:t>
      </w:r>
      <w:proofErr w:type="spellEnd"/>
      <w:r w:rsidRPr="00303CE1">
        <w:rPr>
          <w:rFonts w:ascii="Times New Roman" w:eastAsia="Times New Roman" w:hAnsi="Times New Roman" w:cs="Calibri"/>
          <w:sz w:val="20"/>
          <w:szCs w:val="20"/>
          <w:lang w:eastAsia="ru-RU"/>
        </w:rPr>
        <w:t>).</w:t>
      </w:r>
    </w:p>
    <w:p w14:paraId="4C2DDB3C" w14:textId="77777777" w:rsidR="00303CE1" w:rsidRPr="00303CE1" w:rsidRDefault="00303CE1" w:rsidP="00303CE1">
      <w:pPr>
        <w:widowControl w:val="0"/>
        <w:numPr>
          <w:ilvl w:val="0"/>
          <w:numId w:val="1"/>
        </w:numPr>
        <w:tabs>
          <w:tab w:val="left" w:pos="426"/>
        </w:tabs>
        <w:spacing w:after="0" w:line="240" w:lineRule="auto"/>
        <w:ind w:left="0" w:firstLine="0"/>
        <w:jc w:val="both"/>
        <w:textAlignment w:val="baseline"/>
        <w:rPr>
          <w:rFonts w:ascii="Times New Roman" w:eastAsia="Times New Roman" w:hAnsi="Times New Roman" w:cs="Calibri"/>
          <w:sz w:val="20"/>
          <w:szCs w:val="20"/>
          <w:lang w:eastAsia="ru-RU"/>
        </w:rPr>
      </w:pPr>
      <w:r w:rsidRPr="00303CE1">
        <w:rPr>
          <w:rFonts w:ascii="Times New Roman" w:eastAsia="Times New Roman" w:hAnsi="Times New Roman" w:cs="Calibri"/>
          <w:sz w:val="20"/>
          <w:szCs w:val="20"/>
          <w:lang w:eastAsia="ru-RU"/>
        </w:rPr>
        <w:t>Послуги виконуються в залежності від роботи вугільного складу шахти  та розкладом: пн – пт з 8:00 до 15-00, сб-нд з 7:00 до 17:00.</w:t>
      </w:r>
    </w:p>
    <w:p w14:paraId="164078EC" w14:textId="77777777" w:rsidR="00303CE1" w:rsidRPr="00303CE1" w:rsidRDefault="00303CE1" w:rsidP="00303CE1">
      <w:pPr>
        <w:widowControl w:val="0"/>
        <w:tabs>
          <w:tab w:val="left" w:pos="426"/>
        </w:tabs>
        <w:spacing w:after="0" w:line="240" w:lineRule="auto"/>
        <w:jc w:val="both"/>
        <w:textAlignment w:val="baseline"/>
        <w:rPr>
          <w:rFonts w:ascii="Times New Roman" w:eastAsia="Times New Roman" w:hAnsi="Times New Roman" w:cs="Calibri"/>
          <w:sz w:val="20"/>
          <w:szCs w:val="20"/>
          <w:lang w:eastAsia="ru-RU"/>
        </w:rPr>
      </w:pPr>
      <w:r w:rsidRPr="00303CE1">
        <w:rPr>
          <w:rFonts w:ascii="Times New Roman" w:eastAsia="Times New Roman" w:hAnsi="Times New Roman" w:cs="Calibri"/>
          <w:sz w:val="20"/>
          <w:szCs w:val="20"/>
          <w:lang w:eastAsia="ru-RU"/>
        </w:rPr>
        <w:t xml:space="preserve">Щоденна норма перевозу (завозу) складає 120-200 </w:t>
      </w:r>
      <w:proofErr w:type="spellStart"/>
      <w:r w:rsidRPr="00303CE1">
        <w:rPr>
          <w:rFonts w:ascii="Times New Roman" w:eastAsia="Times New Roman" w:hAnsi="Times New Roman" w:cs="Calibri"/>
          <w:sz w:val="20"/>
          <w:szCs w:val="20"/>
          <w:lang w:eastAsia="ru-RU"/>
        </w:rPr>
        <w:t>тонн</w:t>
      </w:r>
      <w:proofErr w:type="spellEnd"/>
      <w:r w:rsidRPr="00303CE1">
        <w:rPr>
          <w:rFonts w:ascii="Times New Roman" w:eastAsia="Times New Roman" w:hAnsi="Times New Roman" w:cs="Calibri"/>
          <w:sz w:val="20"/>
          <w:szCs w:val="20"/>
          <w:lang w:eastAsia="ru-RU"/>
        </w:rPr>
        <w:t>, в залежності від поставок вугільної продукції.</w:t>
      </w:r>
    </w:p>
    <w:p w14:paraId="426BAD55" w14:textId="77777777" w:rsidR="00303CE1" w:rsidRPr="00303CE1" w:rsidRDefault="00303CE1" w:rsidP="00303CE1">
      <w:pPr>
        <w:widowControl w:val="0"/>
        <w:numPr>
          <w:ilvl w:val="0"/>
          <w:numId w:val="1"/>
        </w:numPr>
        <w:tabs>
          <w:tab w:val="left" w:pos="426"/>
        </w:tabs>
        <w:spacing w:after="0" w:line="240" w:lineRule="auto"/>
        <w:ind w:left="0"/>
        <w:jc w:val="both"/>
        <w:textAlignment w:val="baseline"/>
        <w:rPr>
          <w:rFonts w:ascii="Times New Roman" w:eastAsia="Times New Roman" w:hAnsi="Times New Roman" w:cs="Calibri"/>
          <w:sz w:val="20"/>
          <w:szCs w:val="20"/>
          <w:lang w:eastAsia="ru-RU"/>
        </w:rPr>
      </w:pPr>
      <w:r w:rsidRPr="00303CE1">
        <w:rPr>
          <w:rFonts w:ascii="Times New Roman" w:eastAsia="Times New Roman" w:hAnsi="Times New Roman" w:cs="Calibri"/>
          <w:sz w:val="20"/>
          <w:szCs w:val="20"/>
          <w:lang w:eastAsia="ru-RU"/>
        </w:rPr>
        <w:t>Забезпечення комплектації техніки згідно з правилами дорожнього руху силами Учасника.</w:t>
      </w:r>
    </w:p>
    <w:p w14:paraId="37E5672D" w14:textId="77777777" w:rsidR="00303CE1" w:rsidRPr="00303CE1" w:rsidRDefault="00303CE1" w:rsidP="00303CE1">
      <w:pPr>
        <w:widowControl w:val="0"/>
        <w:numPr>
          <w:ilvl w:val="0"/>
          <w:numId w:val="1"/>
        </w:numPr>
        <w:tabs>
          <w:tab w:val="left" w:pos="426"/>
        </w:tabs>
        <w:spacing w:after="0" w:line="240" w:lineRule="auto"/>
        <w:ind w:left="0" w:firstLine="0"/>
        <w:jc w:val="both"/>
        <w:textAlignment w:val="baseline"/>
        <w:rPr>
          <w:rFonts w:ascii="Times New Roman" w:eastAsia="Times New Roman" w:hAnsi="Times New Roman" w:cs="Calibri"/>
          <w:sz w:val="20"/>
          <w:szCs w:val="20"/>
          <w:lang w:eastAsia="ru-RU"/>
        </w:rPr>
      </w:pPr>
      <w:r w:rsidRPr="00303CE1">
        <w:rPr>
          <w:rFonts w:ascii="Times New Roman" w:eastAsia="Times New Roman" w:hAnsi="Times New Roman" w:cs="Calibri"/>
          <w:sz w:val="20"/>
          <w:szCs w:val="20"/>
          <w:lang w:eastAsia="ru-RU"/>
        </w:rPr>
        <w:t>Всі зобов’язання та витрати за заправку, обслуговування та ремонт техніки та/або інші витрати, бере на себе Учасник.</w:t>
      </w:r>
    </w:p>
    <w:p w14:paraId="76B40641" w14:textId="77777777" w:rsidR="00303CE1" w:rsidRPr="00303CE1" w:rsidRDefault="00303CE1" w:rsidP="00303CE1">
      <w:pPr>
        <w:widowControl w:val="0"/>
        <w:numPr>
          <w:ilvl w:val="0"/>
          <w:numId w:val="1"/>
        </w:numPr>
        <w:tabs>
          <w:tab w:val="left" w:pos="426"/>
        </w:tabs>
        <w:spacing w:after="0" w:line="240" w:lineRule="auto"/>
        <w:ind w:left="0" w:firstLine="0"/>
        <w:jc w:val="both"/>
        <w:textAlignment w:val="baseline"/>
        <w:rPr>
          <w:rFonts w:ascii="Times New Roman" w:eastAsia="Times New Roman" w:hAnsi="Times New Roman" w:cs="Calibri"/>
          <w:sz w:val="20"/>
          <w:szCs w:val="20"/>
          <w:lang w:eastAsia="ru-RU"/>
        </w:rPr>
      </w:pPr>
      <w:r w:rsidRPr="00303CE1">
        <w:rPr>
          <w:rFonts w:ascii="Times New Roman" w:eastAsia="Times New Roman" w:hAnsi="Times New Roman" w:cs="Calibri"/>
          <w:sz w:val="20"/>
          <w:szCs w:val="20"/>
          <w:lang w:eastAsia="ru-RU"/>
        </w:rPr>
        <w:t>На випадок втрати вантажу при його перевезенні, Учасник здійснює відшкодування Замовнику за власний рахунок, у продовж 5-х робочих днів з дати виставлення Замовником відповідного рахунку та вимоги про це та/або Учасник може здійснювати відшкодування шляхом коригування оплати вартості, за надані послуги по перевезенню пропорційне вартості втраченого вантажу.</w:t>
      </w:r>
    </w:p>
    <w:p w14:paraId="7360F4CE" w14:textId="77777777" w:rsidR="00303CE1" w:rsidRPr="00303CE1" w:rsidRDefault="00303CE1" w:rsidP="00303CE1">
      <w:pPr>
        <w:widowControl w:val="0"/>
        <w:numPr>
          <w:ilvl w:val="0"/>
          <w:numId w:val="1"/>
        </w:numPr>
        <w:tabs>
          <w:tab w:val="left" w:pos="426"/>
        </w:tabs>
        <w:spacing w:after="0" w:line="240" w:lineRule="auto"/>
        <w:ind w:left="0" w:firstLine="0"/>
        <w:jc w:val="both"/>
        <w:textAlignment w:val="baseline"/>
        <w:rPr>
          <w:rFonts w:ascii="Times New Roman" w:eastAsia="Times New Roman" w:hAnsi="Times New Roman" w:cs="Calibri"/>
          <w:sz w:val="20"/>
          <w:szCs w:val="20"/>
          <w:lang w:eastAsia="ru-RU"/>
        </w:rPr>
      </w:pPr>
      <w:r w:rsidRPr="00303CE1">
        <w:rPr>
          <w:rFonts w:ascii="Times New Roman" w:eastAsia="Times New Roman" w:hAnsi="Times New Roman" w:cs="Calibri"/>
          <w:sz w:val="20"/>
          <w:szCs w:val="20"/>
          <w:lang w:eastAsia="ru-RU"/>
        </w:rPr>
        <w:t xml:space="preserve">Учасник повинен надати у тендерній пропозиції дозвіл(и) або ліцензію(ї) на провадження певного виду господарської діяльності, що стосується предмету закупівлі, якщо отримання такого дозволу або ліцензії на провадження такого виду діяльності передбачено законодавством: вид діяльності у </w:t>
      </w:r>
      <w:proofErr w:type="spellStart"/>
      <w:r w:rsidRPr="00303CE1">
        <w:rPr>
          <w:rFonts w:ascii="Times New Roman" w:eastAsia="Times New Roman" w:hAnsi="Times New Roman" w:cs="Calibri"/>
          <w:sz w:val="20"/>
          <w:szCs w:val="20"/>
          <w:lang w:eastAsia="ru-RU"/>
        </w:rPr>
        <w:t>правоустановчій</w:t>
      </w:r>
      <w:proofErr w:type="spellEnd"/>
      <w:r w:rsidRPr="00303CE1">
        <w:rPr>
          <w:rFonts w:ascii="Times New Roman" w:eastAsia="Times New Roman" w:hAnsi="Times New Roman" w:cs="Calibri"/>
          <w:sz w:val="20"/>
          <w:szCs w:val="20"/>
          <w:lang w:eastAsia="ru-RU"/>
        </w:rPr>
        <w:t xml:space="preserve"> документації Учасника.</w:t>
      </w:r>
    </w:p>
    <w:p w14:paraId="699C7327" w14:textId="77777777" w:rsidR="00303CE1" w:rsidRPr="00303CE1" w:rsidRDefault="00303CE1" w:rsidP="00303CE1">
      <w:pPr>
        <w:widowControl w:val="0"/>
        <w:numPr>
          <w:ilvl w:val="0"/>
          <w:numId w:val="1"/>
        </w:numPr>
        <w:tabs>
          <w:tab w:val="left" w:pos="426"/>
        </w:tabs>
        <w:spacing w:after="0" w:line="240" w:lineRule="auto"/>
        <w:ind w:left="0" w:firstLine="0"/>
        <w:jc w:val="both"/>
        <w:textAlignment w:val="baseline"/>
        <w:rPr>
          <w:rFonts w:ascii="Times New Roman" w:eastAsia="Lucida Sans Unicode" w:hAnsi="Times New Roman" w:cs="Times New Roman"/>
          <w:color w:val="000000"/>
          <w:spacing w:val="-4"/>
          <w:kern w:val="2"/>
          <w:sz w:val="20"/>
          <w:szCs w:val="20"/>
          <w:shd w:val="clear" w:color="auto" w:fill="FFFFFF"/>
          <w:lang w:eastAsia="ar-SA" w:bidi="en-US"/>
        </w:rPr>
      </w:pPr>
      <w:r w:rsidRPr="00303CE1">
        <w:rPr>
          <w:rFonts w:ascii="Times New Roman" w:eastAsia="Times New Roman" w:hAnsi="Times New Roman" w:cs="Calibri"/>
          <w:sz w:val="20"/>
          <w:szCs w:val="20"/>
          <w:lang w:eastAsia="ru-RU"/>
        </w:rPr>
        <w:t>Оплата за надані Послуги здійснюється щотижнево, на підставі підписаних з обох сторін актів приймання-передачі послуг, протягом 7 (семи) робочих днів.</w:t>
      </w:r>
    </w:p>
    <w:p w14:paraId="31FA83CC" w14:textId="77777777" w:rsidR="00303CE1" w:rsidRPr="00303CE1" w:rsidRDefault="00303CE1" w:rsidP="00303CE1">
      <w:pPr>
        <w:widowControl w:val="0"/>
        <w:tabs>
          <w:tab w:val="left" w:pos="426"/>
        </w:tabs>
        <w:spacing w:after="0" w:line="240" w:lineRule="auto"/>
        <w:jc w:val="both"/>
        <w:textAlignment w:val="baseline"/>
        <w:rPr>
          <w:rFonts w:ascii="Times New Roman" w:eastAsia="Lucida Sans Unicode" w:hAnsi="Times New Roman" w:cs="Times New Roman"/>
          <w:color w:val="000000"/>
          <w:spacing w:val="-4"/>
          <w:kern w:val="2"/>
          <w:sz w:val="20"/>
          <w:szCs w:val="20"/>
          <w:shd w:val="clear" w:color="auto" w:fill="FFFFFF"/>
          <w:lang w:eastAsia="ar-SA" w:bidi="en-US"/>
        </w:rPr>
      </w:pPr>
    </w:p>
    <w:p w14:paraId="729F00C6" w14:textId="77777777" w:rsidR="00303CE1" w:rsidRPr="00303CE1" w:rsidRDefault="00303CE1" w:rsidP="00303CE1">
      <w:pPr>
        <w:widowControl w:val="0"/>
        <w:shd w:val="clear" w:color="auto" w:fill="FFFFFF"/>
        <w:spacing w:after="0" w:line="240" w:lineRule="auto"/>
        <w:jc w:val="both"/>
        <w:rPr>
          <w:rFonts w:ascii="Times New Roman" w:eastAsia="Times New Roman" w:hAnsi="Times New Roman" w:cs="Times New Roman"/>
          <w:b/>
          <w:i/>
          <w:sz w:val="20"/>
          <w:szCs w:val="20"/>
          <w:lang w:eastAsia="ru-RU"/>
        </w:rPr>
      </w:pPr>
      <w:r w:rsidRPr="00303CE1">
        <w:rPr>
          <w:rFonts w:ascii="Times New Roman" w:eastAsia="Times New Roman" w:hAnsi="Times New Roman" w:cs="Times New Roman"/>
          <w:i/>
          <w:sz w:val="20"/>
          <w:szCs w:val="20"/>
          <w:lang w:eastAsia="ru-RU"/>
        </w:rPr>
        <w:t xml:space="preserve">У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w:t>
      </w:r>
      <w:r w:rsidRPr="00303CE1">
        <w:rPr>
          <w:rFonts w:ascii="Times New Roman" w:eastAsia="Times New Roman" w:hAnsi="Times New Roman" w:cs="Times New Roman"/>
          <w:b/>
          <w:i/>
          <w:sz w:val="20"/>
          <w:szCs w:val="20"/>
          <w:lang w:eastAsia="ru-RU"/>
        </w:rPr>
        <w:t>Таким чином, вважається, що до кожного посилання додається вираз «або еквівалент».</w:t>
      </w:r>
    </w:p>
    <w:p w14:paraId="58ED99B3" w14:textId="77777777" w:rsidR="00303CE1" w:rsidRPr="00303CE1" w:rsidRDefault="00303CE1" w:rsidP="00303CE1">
      <w:pPr>
        <w:widowControl w:val="0"/>
        <w:shd w:val="clear" w:color="auto" w:fill="FFFFFF"/>
        <w:spacing w:after="0" w:line="240" w:lineRule="auto"/>
        <w:jc w:val="both"/>
        <w:rPr>
          <w:rFonts w:ascii="Times New Roman" w:eastAsia="Times New Roman" w:hAnsi="Times New Roman" w:cs="Times New Roman"/>
          <w:b/>
          <w:i/>
          <w:sz w:val="20"/>
          <w:szCs w:val="20"/>
          <w:lang w:eastAsia="ru-RU"/>
        </w:rPr>
      </w:pPr>
    </w:p>
    <w:p w14:paraId="2E2E45EA" w14:textId="77777777" w:rsidR="00303CE1" w:rsidRPr="00303CE1" w:rsidRDefault="00303CE1" w:rsidP="00303CE1">
      <w:pPr>
        <w:widowControl w:val="0"/>
        <w:spacing w:after="0" w:line="240" w:lineRule="auto"/>
        <w:jc w:val="both"/>
        <w:rPr>
          <w:rFonts w:ascii="Times New Roman" w:eastAsia="Times New Roman" w:hAnsi="Times New Roman" w:cs="Times New Roman"/>
          <w:b/>
          <w:i/>
          <w:sz w:val="20"/>
          <w:szCs w:val="20"/>
          <w:lang w:eastAsia="ru-RU"/>
        </w:rPr>
      </w:pPr>
      <w:r w:rsidRPr="00303CE1">
        <w:rPr>
          <w:rFonts w:ascii="Times New Roman" w:eastAsia="Times New Roman" w:hAnsi="Times New Roman" w:cs="Times New Roman"/>
          <w:i/>
          <w:sz w:val="20"/>
          <w:szCs w:val="20"/>
          <w:lang w:eastAsia="ru-RU"/>
        </w:rPr>
        <w:t xml:space="preserve">Якщо Учасником пропонується еквівалент товару 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еквівалента товару має відповідати якості, що заявлена в технічній специфікації Замовника. Таблиця повинна містити точну назву товару, яка пропонується учасником. У випадку, якщо учасником буде зазначено назву товару, яка буде містити словосполучення «або еквівалент» (наприклад, автомобіль </w:t>
      </w:r>
      <w:proofErr w:type="spellStart"/>
      <w:r w:rsidRPr="00303CE1">
        <w:rPr>
          <w:rFonts w:ascii="Times New Roman" w:eastAsia="Times New Roman" w:hAnsi="Times New Roman" w:cs="Times New Roman"/>
          <w:i/>
          <w:sz w:val="20"/>
          <w:szCs w:val="20"/>
          <w:lang w:eastAsia="ru-RU"/>
        </w:rPr>
        <w:t>Renault</w:t>
      </w:r>
      <w:proofErr w:type="spellEnd"/>
      <w:r w:rsidRPr="00303CE1">
        <w:rPr>
          <w:rFonts w:ascii="Times New Roman" w:eastAsia="Times New Roman" w:hAnsi="Times New Roman" w:cs="Times New Roman"/>
          <w:i/>
          <w:sz w:val="20"/>
          <w:szCs w:val="20"/>
          <w:lang w:eastAsia="ru-RU"/>
        </w:rPr>
        <w:t xml:space="preserve"> </w:t>
      </w:r>
      <w:proofErr w:type="spellStart"/>
      <w:r w:rsidRPr="00303CE1">
        <w:rPr>
          <w:rFonts w:ascii="Times New Roman" w:eastAsia="Times New Roman" w:hAnsi="Times New Roman" w:cs="Times New Roman"/>
          <w:i/>
          <w:sz w:val="20"/>
          <w:szCs w:val="20"/>
          <w:lang w:eastAsia="ru-RU"/>
        </w:rPr>
        <w:t>Duster</w:t>
      </w:r>
      <w:proofErr w:type="spellEnd"/>
      <w:r w:rsidRPr="00303CE1">
        <w:rPr>
          <w:rFonts w:ascii="Times New Roman" w:eastAsia="Times New Roman" w:hAnsi="Times New Roman" w:cs="Times New Roman"/>
          <w:i/>
          <w:sz w:val="20"/>
          <w:szCs w:val="20"/>
          <w:lang w:eastAsia="ru-RU"/>
        </w:rPr>
        <w:t>, або еквівалент), тендерна пропозиція такого учасника вважається як така, що не відповідає умовам технічної специфікації.</w:t>
      </w:r>
      <w:r w:rsidRPr="00303CE1">
        <w:rPr>
          <w:rFonts w:ascii="Times New Roman" w:eastAsia="Times New Roman" w:hAnsi="Times New Roman" w:cs="Times New Roman"/>
          <w:b/>
          <w:i/>
          <w:sz w:val="20"/>
          <w:szCs w:val="20"/>
          <w:lang w:eastAsia="ru-RU"/>
        </w:rPr>
        <w:t xml:space="preserve"> </w:t>
      </w:r>
    </w:p>
    <w:p w14:paraId="126EC1E8" w14:textId="77777777" w:rsidR="00F630C3" w:rsidRPr="00303CE1" w:rsidRDefault="00F630C3" w:rsidP="00303CE1">
      <w:pPr>
        <w:widowControl w:val="0"/>
        <w:spacing w:after="0" w:line="240" w:lineRule="auto"/>
        <w:jc w:val="center"/>
        <w:rPr>
          <w:rFonts w:ascii="Times New Roman" w:eastAsia="Times New Roman" w:hAnsi="Times New Roman" w:cs="Times New Roman"/>
          <w:b/>
          <w:i/>
          <w:sz w:val="20"/>
          <w:szCs w:val="20"/>
        </w:rPr>
      </w:pPr>
    </w:p>
    <w:p w14:paraId="58F826EA" w14:textId="5F1E6C07" w:rsidR="00F923B1" w:rsidRPr="00303CE1" w:rsidRDefault="00F923B1" w:rsidP="00303CE1">
      <w:pPr>
        <w:pStyle w:val="a5"/>
        <w:widowControl w:val="0"/>
        <w:tabs>
          <w:tab w:val="left" w:pos="426"/>
        </w:tabs>
        <w:spacing w:after="0" w:line="240" w:lineRule="auto"/>
        <w:ind w:left="0"/>
        <w:contextualSpacing w:val="0"/>
        <w:rPr>
          <w:rFonts w:ascii="Times New Roman" w:eastAsia="Times New Roman" w:hAnsi="Times New Roman" w:cs="Times New Roman"/>
          <w:b/>
          <w:i/>
          <w:sz w:val="20"/>
          <w:szCs w:val="20"/>
          <w:u w:val="single"/>
          <w:lang w:val="uk-UA"/>
        </w:rPr>
      </w:pPr>
    </w:p>
    <w:sectPr w:rsidR="00F923B1" w:rsidRPr="00303CE1" w:rsidSect="00303CE1">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D66"/>
    <w:multiLevelType w:val="hybridMultilevel"/>
    <w:tmpl w:val="7B46D386"/>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1B79258A"/>
    <w:multiLevelType w:val="hybridMultilevel"/>
    <w:tmpl w:val="9752A564"/>
    <w:lvl w:ilvl="0" w:tplc="BC988CD8">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 w15:restartNumberingAfterBreak="0">
    <w:nsid w:val="1B8752EC"/>
    <w:multiLevelType w:val="hybridMultilevel"/>
    <w:tmpl w:val="E878D0B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8664E5"/>
    <w:multiLevelType w:val="hybridMultilevel"/>
    <w:tmpl w:val="1FE87704"/>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35B800D4"/>
    <w:multiLevelType w:val="hybridMultilevel"/>
    <w:tmpl w:val="0004D91C"/>
    <w:lvl w:ilvl="0" w:tplc="B20C26B8">
      <w:start w:val="1"/>
      <w:numFmt w:val="decimal"/>
      <w:lvlText w:val="%1."/>
      <w:lvlJc w:val="left"/>
      <w:pPr>
        <w:tabs>
          <w:tab w:val="num" w:pos="360"/>
        </w:tabs>
        <w:ind w:left="360" w:hanging="360"/>
      </w:pPr>
      <w:rPr>
        <w:b w:val="0"/>
        <w:color w:val="auto"/>
        <w:sz w:val="24"/>
        <w:szCs w:val="24"/>
      </w:rPr>
    </w:lvl>
    <w:lvl w:ilvl="1" w:tplc="4022D6D6">
      <w:numFmt w:val="bullet"/>
      <w:lvlText w:val="–"/>
      <w:lvlJc w:val="left"/>
      <w:pPr>
        <w:tabs>
          <w:tab w:val="num" w:pos="1695"/>
        </w:tabs>
        <w:ind w:left="1695" w:hanging="615"/>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35CE54E8"/>
    <w:multiLevelType w:val="multilevel"/>
    <w:tmpl w:val="13365440"/>
    <w:lvl w:ilvl="0">
      <w:start w:val="1"/>
      <w:numFmt w:val="decimal"/>
      <w:lvlText w:val="%1."/>
      <w:lvlJc w:val="left"/>
      <w:rPr>
        <w:rFonts w:ascii="Times New Roman" w:eastAsia="Times New Roman" w:hAnsi="Times New Roman" w:cs="Times New Roman"/>
        <w:b w:val="0"/>
        <w:bCs w:val="0"/>
        <w:i w:val="0"/>
        <w:iCs w:val="0"/>
        <w:smallCaps w:val="0"/>
        <w:strike w:val="0"/>
        <w:color w:val="373C3B"/>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912143"/>
    <w:multiLevelType w:val="multilevel"/>
    <w:tmpl w:val="5C2ED7AE"/>
    <w:lvl w:ilvl="0">
      <w:start w:val="1"/>
      <w:numFmt w:val="decimal"/>
      <w:lvlText w:val="%1."/>
      <w:lvlJc w:val="left"/>
      <w:pPr>
        <w:ind w:left="502" w:hanging="360"/>
      </w:pPr>
      <w:rPr>
        <w:rFonts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1942" w:hanging="72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022" w:hanging="108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102" w:hanging="1440"/>
      </w:pPr>
      <w:rPr>
        <w:rFonts w:cs="Times New Roman" w:hint="default"/>
      </w:rPr>
    </w:lvl>
    <w:lvl w:ilvl="8">
      <w:start w:val="1"/>
      <w:numFmt w:val="decimal"/>
      <w:isLgl/>
      <w:lvlText w:val="%1.%2.%3.%4.%5.%6.%7.%8.%9."/>
      <w:lvlJc w:val="left"/>
      <w:pPr>
        <w:ind w:left="4822" w:hanging="1800"/>
      </w:pPr>
      <w:rPr>
        <w:rFonts w:cs="Times New Roman" w:hint="default"/>
      </w:rPr>
    </w:lvl>
  </w:abstractNum>
  <w:abstractNum w:abstractNumId="7" w15:restartNumberingAfterBreak="0">
    <w:nsid w:val="43612370"/>
    <w:multiLevelType w:val="hybridMultilevel"/>
    <w:tmpl w:val="AC0E48E0"/>
    <w:lvl w:ilvl="0" w:tplc="55E2272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228176A"/>
    <w:multiLevelType w:val="hybridMultilevel"/>
    <w:tmpl w:val="DF8A575E"/>
    <w:lvl w:ilvl="0" w:tplc="BC988CD8">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9" w15:restartNumberingAfterBreak="0">
    <w:nsid w:val="55AC6D54"/>
    <w:multiLevelType w:val="hybridMultilevel"/>
    <w:tmpl w:val="9072E930"/>
    <w:lvl w:ilvl="0" w:tplc="BAC8435A">
      <w:start w:val="1"/>
      <w:numFmt w:val="decimal"/>
      <w:lvlText w:val="%1."/>
      <w:lvlJc w:val="left"/>
      <w:pPr>
        <w:ind w:left="1080" w:hanging="360"/>
      </w:pPr>
      <w:rPr>
        <w:color w:val="000000" w:themeColor="text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17371"/>
    <w:rsid w:val="000765F1"/>
    <w:rsid w:val="001A2FE8"/>
    <w:rsid w:val="001D1DA4"/>
    <w:rsid w:val="00242203"/>
    <w:rsid w:val="00242E77"/>
    <w:rsid w:val="002630CB"/>
    <w:rsid w:val="002A205F"/>
    <w:rsid w:val="002B72AC"/>
    <w:rsid w:val="002C12FC"/>
    <w:rsid w:val="00303CE1"/>
    <w:rsid w:val="003B24F5"/>
    <w:rsid w:val="00414A3F"/>
    <w:rsid w:val="004241FB"/>
    <w:rsid w:val="00424403"/>
    <w:rsid w:val="004518F7"/>
    <w:rsid w:val="004565DA"/>
    <w:rsid w:val="00492316"/>
    <w:rsid w:val="004B30E0"/>
    <w:rsid w:val="00505DDD"/>
    <w:rsid w:val="005A5351"/>
    <w:rsid w:val="005F3D1B"/>
    <w:rsid w:val="00641BCB"/>
    <w:rsid w:val="00650503"/>
    <w:rsid w:val="00700AF5"/>
    <w:rsid w:val="00762AA6"/>
    <w:rsid w:val="007E607A"/>
    <w:rsid w:val="00831F03"/>
    <w:rsid w:val="0088556A"/>
    <w:rsid w:val="008E727C"/>
    <w:rsid w:val="00932BB8"/>
    <w:rsid w:val="00950713"/>
    <w:rsid w:val="009A42DA"/>
    <w:rsid w:val="00A42C8B"/>
    <w:rsid w:val="00A52318"/>
    <w:rsid w:val="00B72904"/>
    <w:rsid w:val="00B76851"/>
    <w:rsid w:val="00BE404B"/>
    <w:rsid w:val="00BF014B"/>
    <w:rsid w:val="00C43A4F"/>
    <w:rsid w:val="00C607E0"/>
    <w:rsid w:val="00C70250"/>
    <w:rsid w:val="00C95BB7"/>
    <w:rsid w:val="00CF239D"/>
    <w:rsid w:val="00D33C43"/>
    <w:rsid w:val="00D626B8"/>
    <w:rsid w:val="00E07611"/>
    <w:rsid w:val="00E132F1"/>
    <w:rsid w:val="00E26A98"/>
    <w:rsid w:val="00E51405"/>
    <w:rsid w:val="00F573E0"/>
    <w:rsid w:val="00F630C3"/>
    <w:rsid w:val="00F923B1"/>
    <w:rsid w:val="00FB2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3C42E"/>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2AC"/>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писок уровня 2,название табл/рис,заголовок 1.1,AC List 01,Абзац списку 1,тв-Абзац списка,List Paragraph (numbered (a)),List_Paragraph,Multilevel para_II,List Paragraph1,List Paragraph-ExecSummary,Akapit z listą BS,Bullets,List Paragraph 1"/>
    <w:basedOn w:val="a"/>
    <w:link w:val="a6"/>
    <w:uiPriority w:val="99"/>
    <w:qFormat/>
    <w:rsid w:val="00414A3F"/>
    <w:pPr>
      <w:ind w:left="720"/>
      <w:contextualSpacing/>
    </w:pPr>
    <w:rPr>
      <w:lang w:val="ru-RU"/>
    </w:rPr>
  </w:style>
  <w:style w:type="paragraph" w:customStyle="1" w:styleId="1">
    <w:name w:val="Обычный1"/>
    <w:unhideWhenUsed/>
    <w:qFormat/>
    <w:rsid w:val="00414A3F"/>
    <w:pPr>
      <w:spacing w:after="0" w:line="276" w:lineRule="auto"/>
    </w:pPr>
    <w:rPr>
      <w:rFonts w:ascii="Arial" w:eastAsia="SimSun" w:hAnsi="Arial" w:cs="SimSun"/>
      <w:color w:val="000000"/>
      <w:lang w:eastAsia="ru-RU"/>
    </w:rPr>
  </w:style>
  <w:style w:type="paragraph" w:customStyle="1" w:styleId="rvps2">
    <w:name w:val="rvps2"/>
    <w:basedOn w:val="a"/>
    <w:unhideWhenUsed/>
    <w:qFormat/>
    <w:rsid w:val="00414A3F"/>
    <w:pPr>
      <w:spacing w:before="100" w:beforeAutospacing="1" w:after="100" w:afterAutospacing="1" w:line="240" w:lineRule="auto"/>
    </w:pPr>
    <w:rPr>
      <w:rFonts w:ascii="Times New Roman" w:eastAsia="SimSun" w:hAnsi="Times New Roman" w:cs="SimSun"/>
      <w:sz w:val="24"/>
      <w:szCs w:val="24"/>
      <w:lang w:eastAsia="uk-UA"/>
    </w:rPr>
  </w:style>
  <w:style w:type="paragraph" w:styleId="a7">
    <w:name w:val="No Spacing"/>
    <w:link w:val="a8"/>
    <w:qFormat/>
    <w:rsid w:val="00414A3F"/>
    <w:pPr>
      <w:spacing w:after="0" w:line="240" w:lineRule="auto"/>
    </w:pPr>
    <w:rPr>
      <w:rFonts w:ascii="Calibri" w:eastAsia="Calibri" w:hAnsi="Calibri" w:cs="Times New Roman"/>
    </w:rPr>
  </w:style>
  <w:style w:type="character" w:customStyle="1" w:styleId="a8">
    <w:name w:val="Без интервала Знак"/>
    <w:basedOn w:val="a0"/>
    <w:link w:val="a7"/>
    <w:rsid w:val="00414A3F"/>
    <w:rPr>
      <w:rFonts w:ascii="Calibri" w:eastAsia="Calibri" w:hAnsi="Calibri" w:cs="Times New Roman"/>
    </w:rPr>
  </w:style>
  <w:style w:type="character" w:customStyle="1" w:styleId="a6">
    <w:name w:val="Абзац списка Знак"/>
    <w:aliases w:val="Список уровня 2 Знак,название табл/рис Знак,заголовок 1.1 Знак,AC List 01 Знак,Абзац списку 1 Знак,тв-Абзац списка Знак,List Paragraph (numbered (a)) Знак,List_Paragraph Знак,Multilevel para_II Знак,List Paragraph1 Знак,Bullets Знак"/>
    <w:link w:val="a5"/>
    <w:uiPriority w:val="99"/>
    <w:locked/>
    <w:rsid w:val="00414A3F"/>
  </w:style>
  <w:style w:type="paragraph" w:styleId="a9">
    <w:name w:val="Balloon Text"/>
    <w:basedOn w:val="a"/>
    <w:link w:val="aa"/>
    <w:uiPriority w:val="99"/>
    <w:semiHidden/>
    <w:unhideWhenUsed/>
    <w:rsid w:val="00D33C4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33C43"/>
    <w:rPr>
      <w:rFonts w:ascii="Segoe UI" w:hAnsi="Segoe UI" w:cs="Segoe UI"/>
      <w:sz w:val="18"/>
      <w:szCs w:val="18"/>
      <w:lang w:val="uk-UA"/>
    </w:rPr>
  </w:style>
  <w:style w:type="table" w:customStyle="1" w:styleId="10">
    <w:name w:val="Сетка таблицы1"/>
    <w:basedOn w:val="a1"/>
    <w:next w:val="a4"/>
    <w:uiPriority w:val="39"/>
    <w:rsid w:val="00242203"/>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7E607A"/>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700AF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3"/>
    <w:basedOn w:val="a1"/>
    <w:rsid w:val="00700AF5"/>
    <w:rPr>
      <w:rFonts w:ascii="Calibri" w:eastAsia="Calibri" w:hAnsi="Calibri" w:cs="Calibri"/>
      <w:lang w:val="uk-UA" w:eastAsia="ru-RU"/>
    </w:rPr>
    <w:tblPr>
      <w:tblStyleRowBandSize w:val="1"/>
      <w:tblStyleColBandSize w:val="1"/>
      <w:tblInd w:w="0" w:type="nil"/>
      <w:tblCellMar>
        <w:top w:w="100" w:type="dxa"/>
        <w:left w:w="100" w:type="dxa"/>
        <w:bottom w:w="100" w:type="dxa"/>
        <w:right w:w="100" w:type="dxa"/>
      </w:tblCellMar>
    </w:tblPr>
  </w:style>
  <w:style w:type="table" w:customStyle="1" w:styleId="11">
    <w:name w:val="Сетка таблицы11"/>
    <w:basedOn w:val="a1"/>
    <w:next w:val="a4"/>
    <w:uiPriority w:val="39"/>
    <w:rsid w:val="004241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59"/>
    <w:rsid w:val="00762AA6"/>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4"/>
    <w:uiPriority w:val="39"/>
    <w:rsid w:val="00762A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4"/>
    <w:uiPriority w:val="39"/>
    <w:rsid w:val="00A42C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4"/>
    <w:uiPriority w:val="39"/>
    <w:rsid w:val="000765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2630CB"/>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4"/>
    <w:uiPriority w:val="39"/>
    <w:rsid w:val="00263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F923B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017371"/>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aliases w:val=" Знак2,Обычный (Web),Обычный (веб) Знак1 Знак,Обычный (веб) Знак Знак Знак,Знак5 Знак Знак Знак,Знак5 Знак1 Знак,Обычный (веб) Знак Знак1,Знак5 Знак Знак1,Знак5 Знак,Обычный (веб) Знак1,Обычный (веб) Знак Знак,Знак2"/>
    <w:basedOn w:val="a"/>
    <w:link w:val="ac"/>
    <w:uiPriority w:val="99"/>
    <w:unhideWhenUsed/>
    <w:qFormat/>
    <w:rsid w:val="0042440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c">
    <w:name w:val="Обычный (веб) Знак"/>
    <w:aliases w:val=" Знак2 Знак,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Знак2 Знак"/>
    <w:link w:val="ab"/>
    <w:uiPriority w:val="99"/>
    <w:locked/>
    <w:rsid w:val="0042440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1130</Words>
  <Characters>6443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RePack by Diakov</cp:lastModifiedBy>
  <cp:revision>45</cp:revision>
  <cp:lastPrinted>2022-01-28T12:45:00Z</cp:lastPrinted>
  <dcterms:created xsi:type="dcterms:W3CDTF">2021-03-31T12:56:00Z</dcterms:created>
  <dcterms:modified xsi:type="dcterms:W3CDTF">2025-01-28T16:43:00Z</dcterms:modified>
</cp:coreProperties>
</file>