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7AEED86D" w:rsidR="002B72AC" w:rsidRPr="00455CEA" w:rsidRDefault="002B72AC" w:rsidP="004241FB">
      <w:pPr>
        <w:spacing w:after="0" w:line="240" w:lineRule="auto"/>
        <w:jc w:val="center"/>
        <w:rPr>
          <w:rFonts w:ascii="Times New Roman" w:hAnsi="Times New Roman" w:cs="Times New Roman"/>
          <w:b/>
          <w:u w:val="single"/>
        </w:rPr>
      </w:pPr>
      <w:r w:rsidRPr="00455CEA">
        <w:rPr>
          <w:rFonts w:ascii="Times New Roman" w:hAnsi="Times New Roman" w:cs="Times New Roman"/>
          <w:bCs/>
        </w:rPr>
        <w:t xml:space="preserve">технічних та якісних характеристик </w:t>
      </w:r>
      <w:r w:rsidR="00455CEA" w:rsidRPr="00455CEA">
        <w:rPr>
          <w:rFonts w:ascii="Times New Roman" w:hAnsi="Times New Roman" w:cs="Times New Roman"/>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r w:rsidR="00E96B65" w:rsidRPr="00455CEA">
        <w:rPr>
          <w:rFonts w:ascii="Times New Roman" w:hAnsi="Times New Roman" w:cs="Times New Roman"/>
          <w:b/>
          <w:bCs/>
        </w:rPr>
        <w:t xml:space="preserve">, </w:t>
      </w:r>
      <w:r w:rsidRPr="00455CEA">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455CEA">
        <w:rPr>
          <w:rStyle w:val="a3"/>
          <w:rFonts w:ascii="Times New Roman" w:hAnsi="Times New Roman" w:cs="Times New Roman"/>
          <w:bCs/>
        </w:rPr>
        <w:t>(оприлюднюється на виконання постанови КМУ № 710 від 11.10.2016 «Про ефективне використання</w:t>
      </w:r>
      <w:r w:rsidRPr="00242E77">
        <w:rPr>
          <w:rStyle w:val="a3"/>
          <w:rFonts w:ascii="Times New Roman" w:hAnsi="Times New Roman" w:cs="Times New Roman"/>
          <w:bCs/>
        </w:rPr>
        <w:t xml:space="preserve"> державних коштів» (зі змінами))</w:t>
      </w:r>
    </w:p>
    <w:p w14:paraId="2F0D6305" w14:textId="4C6BD017" w:rsidR="00C607E0" w:rsidRDefault="00C607E0" w:rsidP="004518F7">
      <w:pPr>
        <w:spacing w:before="100" w:beforeAutospacing="1" w:after="0" w:line="240" w:lineRule="auto"/>
        <w:jc w:val="both"/>
        <w:rPr>
          <w:rFonts w:ascii="Times New Roman" w:eastAsia="Times New Roman" w:hAnsi="Times New Roman" w:cs="Times New Roman"/>
          <w:i/>
          <w:iCs/>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51500, м. Тернівка, Дніпропетровської обл., </w:t>
      </w:r>
      <w:r w:rsidR="003302BF">
        <w:rPr>
          <w:rFonts w:ascii="Times New Roman" w:eastAsia="Times New Roman" w:hAnsi="Times New Roman" w:cs="Times New Roman"/>
          <w:i/>
          <w:iCs/>
          <w:lang w:eastAsia="uk-UA"/>
        </w:rPr>
        <w:t xml:space="preserve">Павлоградський район, </w:t>
      </w:r>
      <w:r w:rsidRPr="00242E77">
        <w:rPr>
          <w:rFonts w:ascii="Times New Roman" w:eastAsia="Times New Roman" w:hAnsi="Times New Roman" w:cs="Times New Roman"/>
          <w:i/>
          <w:iCs/>
          <w:lang w:eastAsia="uk-UA"/>
        </w:rPr>
        <w:t xml:space="preserve">вул. </w:t>
      </w:r>
      <w:r w:rsidR="003302BF">
        <w:rPr>
          <w:rFonts w:ascii="Times New Roman" w:eastAsia="Times New Roman" w:hAnsi="Times New Roman" w:cs="Times New Roman"/>
          <w:i/>
          <w:iCs/>
          <w:lang w:eastAsia="uk-UA"/>
        </w:rPr>
        <w:t>Героїв України</w:t>
      </w:r>
      <w:r w:rsidRPr="00242E77">
        <w:rPr>
          <w:rFonts w:ascii="Times New Roman" w:eastAsia="Times New Roman" w:hAnsi="Times New Roman" w:cs="Times New Roman"/>
          <w:i/>
          <w:iCs/>
          <w:lang w:eastAsia="uk-UA"/>
        </w:rPr>
        <w:t>, 29; 31657751; Юридичні особи, які забезпечують потреби держави або територіальної громади.</w:t>
      </w:r>
    </w:p>
    <w:p w14:paraId="5F1AD5C0" w14:textId="77777777" w:rsidR="004E6669" w:rsidRPr="00242E77" w:rsidRDefault="004E6669" w:rsidP="004518F7">
      <w:pPr>
        <w:spacing w:before="100" w:beforeAutospacing="1" w:after="0" w:line="240" w:lineRule="auto"/>
        <w:jc w:val="both"/>
        <w:rPr>
          <w:rFonts w:ascii="Times New Roman" w:eastAsia="Times New Roman" w:hAnsi="Times New Roman" w:cs="Times New Roman"/>
          <w:i/>
          <w:lang w:eastAsia="uk-UA"/>
        </w:rPr>
      </w:pP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w:t>
      </w:r>
      <w:bookmarkStart w:id="1" w:name="_Hlk170371271"/>
      <w:r w:rsidRPr="00242E77">
        <w:rPr>
          <w:rFonts w:ascii="Times New Roman" w:eastAsia="Times New Roman" w:hAnsi="Times New Roman" w:cs="Times New Roman"/>
          <w:b/>
          <w:color w:val="000000"/>
        </w:rPr>
        <w:t xml:space="preserve">Єдиним закупівельним словником </w:t>
      </w:r>
      <w:bookmarkEnd w:id="1"/>
      <w:r w:rsidRPr="00242E77">
        <w:rPr>
          <w:rFonts w:ascii="Times New Roman" w:eastAsia="Times New Roman" w:hAnsi="Times New Roman" w:cs="Times New Roman"/>
          <w:b/>
          <w:color w:val="000000"/>
        </w:rPr>
        <w:t xml:space="preserve">(у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4140F71B" w14:textId="36587817" w:rsidR="00E96B65" w:rsidRPr="00455CEA" w:rsidRDefault="00455CEA" w:rsidP="00E96B65">
      <w:pPr>
        <w:widowControl w:val="0"/>
        <w:spacing w:after="0" w:line="240" w:lineRule="auto"/>
        <w:jc w:val="both"/>
        <w:rPr>
          <w:rFonts w:ascii="Times New Roman" w:eastAsia="Times New Roman" w:hAnsi="Times New Roman" w:cs="Times New Roman"/>
          <w:i/>
          <w:lang w:eastAsia="ru-RU"/>
        </w:rPr>
      </w:pPr>
      <w:r w:rsidRPr="00455CEA">
        <w:rPr>
          <w:rFonts w:ascii="Times New Roman" w:hAnsi="Times New Roman" w:cs="Times New Roman"/>
          <w:i/>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r w:rsidR="006030CB" w:rsidRPr="00455CEA">
        <w:rPr>
          <w:rFonts w:ascii="Times New Roman" w:eastAsia="Times New Roman" w:hAnsi="Times New Roman" w:cs="Times New Roman"/>
          <w:i/>
          <w:lang w:eastAsia="ru-RU"/>
        </w:rPr>
        <w:t xml:space="preserve">, </w:t>
      </w:r>
      <w:r w:rsidRPr="00455CEA">
        <w:rPr>
          <w:rFonts w:ascii="Times New Roman" w:eastAsia="Times New Roman" w:hAnsi="Times New Roman" w:cs="Times New Roman"/>
          <w:i/>
        </w:rPr>
        <w:t xml:space="preserve">45230000-8 </w:t>
      </w:r>
      <w:r w:rsidR="006030CB" w:rsidRPr="00455CEA">
        <w:rPr>
          <w:rFonts w:ascii="Times New Roman" w:eastAsia="Times New Roman" w:hAnsi="Times New Roman" w:cs="Times New Roman"/>
          <w:i/>
          <w:lang w:eastAsia="ru-RU"/>
        </w:rPr>
        <w:t xml:space="preserve">– </w:t>
      </w:r>
      <w:r w:rsidRPr="00455CEA">
        <w:rPr>
          <w:rFonts w:ascii="Times New Roman" w:hAnsi="Times New Roman" w:cs="Times New Roman"/>
          <w:i/>
        </w:rPr>
        <w:t xml:space="preserve">Будівництво трубопроводів, ліній зв’язку та </w:t>
      </w:r>
      <w:proofErr w:type="spellStart"/>
      <w:r w:rsidRPr="00455CEA">
        <w:rPr>
          <w:rFonts w:ascii="Times New Roman" w:hAnsi="Times New Roman" w:cs="Times New Roman"/>
          <w:i/>
        </w:rPr>
        <w:t>електропередач</w:t>
      </w:r>
      <w:proofErr w:type="spellEnd"/>
      <w:r w:rsidRPr="00455CEA">
        <w:rPr>
          <w:rFonts w:ascii="Times New Roman" w:hAnsi="Times New Roman" w:cs="Times New Roman"/>
          <w:i/>
        </w:rPr>
        <w:t xml:space="preserve">, шосе, доріг, аеродромів і залізничних доріг; вирівнювання поверхонь </w:t>
      </w:r>
      <w:r w:rsidR="006030CB" w:rsidRPr="00455CEA">
        <w:rPr>
          <w:rFonts w:ascii="Times New Roman" w:eastAsia="Times New Roman" w:hAnsi="Times New Roman" w:cs="Times New Roman"/>
          <w:i/>
          <w:lang w:eastAsia="ru-RU"/>
        </w:rPr>
        <w:t>ДК 021:2015 Єдиного закупівельного словника</w:t>
      </w:r>
      <w:r w:rsidR="00E96B65" w:rsidRPr="00455CEA">
        <w:rPr>
          <w:rFonts w:ascii="Times New Roman" w:eastAsia="Times New Roman" w:hAnsi="Times New Roman" w:cs="Times New Roman"/>
          <w:i/>
          <w:lang w:eastAsia="ru-RU"/>
        </w:rPr>
        <w:t>:</w:t>
      </w:r>
    </w:p>
    <w:p w14:paraId="6FCABDF1" w14:textId="2F8A3815" w:rsidR="006030CB" w:rsidRPr="00455CEA" w:rsidRDefault="00E96B65" w:rsidP="006030CB">
      <w:pPr>
        <w:widowControl w:val="0"/>
        <w:spacing w:after="0" w:line="240" w:lineRule="auto"/>
        <w:jc w:val="both"/>
        <w:rPr>
          <w:rFonts w:ascii="Times New Roman" w:eastAsia="Times New Roman" w:hAnsi="Times New Roman" w:cs="Times New Roman"/>
          <w:i/>
          <w:lang w:eastAsia="ru-RU"/>
        </w:rPr>
      </w:pPr>
      <w:r w:rsidRPr="00455CEA">
        <w:rPr>
          <w:rFonts w:ascii="Times New Roman" w:eastAsia="Times New Roman" w:hAnsi="Times New Roman" w:cs="Times New Roman"/>
          <w:i/>
          <w:lang w:eastAsia="ru-RU"/>
        </w:rPr>
        <w:t xml:space="preserve">- </w:t>
      </w:r>
      <w:r w:rsidR="00455CEA" w:rsidRPr="00455CEA">
        <w:rPr>
          <w:rFonts w:ascii="Times New Roman" w:hAnsi="Times New Roman" w:cs="Times New Roman"/>
          <w:i/>
        </w:rPr>
        <w:t>45233253-7 влаштування тротуарного покриття</w:t>
      </w:r>
      <w:r w:rsidR="007D42CD">
        <w:rPr>
          <w:rFonts w:ascii="Times New Roman" w:eastAsia="Times New Roman" w:hAnsi="Times New Roman" w:cs="Times New Roman"/>
          <w:i/>
          <w:lang w:eastAsia="ru-RU"/>
        </w:rPr>
        <w:t>.</w:t>
      </w:r>
    </w:p>
    <w:p w14:paraId="2A3B7D08" w14:textId="114AB952" w:rsidR="00B45484" w:rsidRDefault="00B45484" w:rsidP="00455CEA">
      <w:pPr>
        <w:widowControl w:val="0"/>
        <w:spacing w:after="0" w:line="240" w:lineRule="auto"/>
        <w:jc w:val="both"/>
        <w:rPr>
          <w:rFonts w:ascii="Times New Roman" w:eastAsia="Times New Roman" w:hAnsi="Times New Roman" w:cs="Times New Roman"/>
          <w:i/>
          <w:lang w:eastAsia="ru-RU"/>
        </w:rPr>
      </w:pPr>
    </w:p>
    <w:p w14:paraId="69B33EC7" w14:textId="77777777" w:rsidR="006030CB" w:rsidRPr="00AD6CF8" w:rsidRDefault="006030CB" w:rsidP="006030CB">
      <w:pPr>
        <w:widowControl w:val="0"/>
        <w:spacing w:after="0" w:line="240" w:lineRule="auto"/>
        <w:jc w:val="both"/>
        <w:rPr>
          <w:rFonts w:ascii="Times New Roman" w:eastAsia="Times New Roman" w:hAnsi="Times New Roman" w:cs="Times New Roman"/>
          <w:i/>
          <w:lang w:eastAsia="ru-RU"/>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3AE2F4AA" w14:textId="74A45A0A" w:rsidR="00C23357" w:rsidRDefault="007E3A81" w:rsidP="004518F7">
      <w:pPr>
        <w:spacing w:after="0" w:line="240" w:lineRule="auto"/>
        <w:jc w:val="both"/>
        <w:rPr>
          <w:rFonts w:ascii="Times New Roman" w:hAnsi="Times New Roman" w:cs="Times New Roman"/>
          <w:b/>
          <w:shd w:val="clear" w:color="auto" w:fill="FFFFFF"/>
        </w:rPr>
      </w:pPr>
      <w:r w:rsidRPr="007E3A81">
        <w:rPr>
          <w:rFonts w:ascii="Times New Roman" w:hAnsi="Times New Roman" w:cs="Times New Roman"/>
          <w:b/>
          <w:shd w:val="clear" w:color="auto" w:fill="FFFFFF"/>
        </w:rPr>
        <w:t>UA-2024-10-03-004480-a</w:t>
      </w:r>
    </w:p>
    <w:p w14:paraId="601F1908" w14:textId="77777777" w:rsidR="007E3A81" w:rsidRPr="003302BF" w:rsidRDefault="007E3A81" w:rsidP="004518F7">
      <w:pPr>
        <w:spacing w:after="0" w:line="240" w:lineRule="auto"/>
        <w:jc w:val="both"/>
        <w:rPr>
          <w:rFonts w:ascii="Times New Roman" w:hAnsi="Times New Roman" w:cs="Times New Roman"/>
          <w:b/>
          <w:highlight w:val="yellow"/>
          <w:shd w:val="clear" w:color="auto" w:fill="FFFFFF"/>
        </w:rPr>
      </w:pPr>
      <w:bookmarkStart w:id="2" w:name="_GoBack"/>
      <w:bookmarkEnd w:id="2"/>
    </w:p>
    <w:p w14:paraId="4E9336F8" w14:textId="4A0512BA"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3" w:name="_Hlk135838250"/>
      <w:bookmarkStart w:id="4" w:name="_Hlk136078363"/>
      <w:bookmarkStart w:id="5" w:name="_Hlk166157540"/>
      <w:r w:rsidR="003302BF">
        <w:rPr>
          <w:rFonts w:ascii="Times New Roman" w:hAnsi="Times New Roman" w:cs="Times New Roman"/>
        </w:rPr>
        <w:t>123</w:t>
      </w:r>
      <w:r w:rsidR="00EF5D59" w:rsidRPr="00242E77">
        <w:rPr>
          <w:rFonts w:ascii="Times New Roman" w:hAnsi="Times New Roman" w:cs="Times New Roman"/>
        </w:rPr>
        <w:t> </w:t>
      </w:r>
      <w:r w:rsidR="00EF5D59">
        <w:rPr>
          <w:rFonts w:ascii="Times New Roman" w:hAnsi="Times New Roman" w:cs="Times New Roman"/>
        </w:rPr>
        <w:t>8</w:t>
      </w:r>
      <w:r w:rsidR="003302BF">
        <w:rPr>
          <w:rFonts w:ascii="Times New Roman" w:hAnsi="Times New Roman" w:cs="Times New Roman"/>
        </w:rPr>
        <w:t>76</w:t>
      </w:r>
      <w:bookmarkStart w:id="6" w:name="_Hlk166157513"/>
      <w:r w:rsidR="00EF5D59" w:rsidRPr="00242E77">
        <w:rPr>
          <w:rFonts w:ascii="Times New Roman" w:hAnsi="Times New Roman" w:cs="Times New Roman"/>
        </w:rPr>
        <w:t> </w:t>
      </w:r>
      <w:bookmarkEnd w:id="6"/>
      <w:r w:rsidR="00EF5D59" w:rsidRPr="00242E77">
        <w:rPr>
          <w:rFonts w:ascii="Times New Roman" w:eastAsia="Times New Roman" w:hAnsi="Times New Roman" w:cs="Times New Roman"/>
          <w:bCs/>
          <w:lang w:eastAsia="uk-UA"/>
        </w:rPr>
        <w:t>грн. 00</w:t>
      </w:r>
      <w:bookmarkEnd w:id="3"/>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4"/>
      <w:r w:rsidR="00831F03" w:rsidRPr="00242E77">
        <w:rPr>
          <w:rFonts w:ascii="Times New Roman" w:eastAsia="Calibri" w:hAnsi="Times New Roman" w:cs="Times New Roman"/>
        </w:rPr>
        <w:t>.</w:t>
      </w:r>
      <w:r w:rsidR="00EF5D59">
        <w:rPr>
          <w:rFonts w:ascii="Times New Roman" w:eastAsia="Calibri" w:hAnsi="Times New Roman" w:cs="Times New Roman"/>
        </w:rPr>
        <w:t xml:space="preserve"> </w:t>
      </w:r>
      <w:bookmarkEnd w:id="5"/>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2E77">
        <w:rPr>
          <w:rFonts w:ascii="Times New Roman" w:eastAsia="Calibri" w:hAnsi="Times New Roman" w:cs="Times New Roman"/>
        </w:rPr>
        <w:t>закупівель</w:t>
      </w:r>
      <w:proofErr w:type="spellEnd"/>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407A36F5"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1A429E" w:rsidRPr="001A429E">
        <w:rPr>
          <w:rFonts w:ascii="Times New Roman" w:eastAsia="Times New Roman" w:hAnsi="Times New Roman" w:cs="Times New Roman"/>
          <w:bCs/>
          <w:lang w:eastAsia="uk-UA"/>
        </w:rPr>
        <w:t>89</w:t>
      </w:r>
      <w:r w:rsidR="00455CEA" w:rsidRPr="001A429E">
        <w:rPr>
          <w:rFonts w:ascii="Times New Roman" w:eastAsia="Times New Roman" w:hAnsi="Times New Roman" w:cs="Times New Roman"/>
          <w:bCs/>
          <w:lang w:eastAsia="uk-UA"/>
        </w:rPr>
        <w:t xml:space="preserve"> </w:t>
      </w:r>
      <w:r w:rsidR="001A429E" w:rsidRPr="001A429E">
        <w:rPr>
          <w:rFonts w:ascii="Times New Roman" w:eastAsia="Times New Roman" w:hAnsi="Times New Roman" w:cs="Times New Roman"/>
          <w:bCs/>
          <w:lang w:eastAsia="uk-UA"/>
        </w:rPr>
        <w:t>74</w:t>
      </w:r>
      <w:r w:rsidR="00455CEA" w:rsidRPr="001A429E">
        <w:rPr>
          <w:rFonts w:ascii="Times New Roman" w:eastAsia="Times New Roman" w:hAnsi="Times New Roman" w:cs="Times New Roman"/>
          <w:bCs/>
          <w:lang w:eastAsia="uk-UA"/>
        </w:rPr>
        <w:t>9</w:t>
      </w:r>
      <w:r w:rsidR="003302BF" w:rsidRPr="001A429E">
        <w:rPr>
          <w:rFonts w:ascii="Times New Roman" w:eastAsia="Times New Roman" w:hAnsi="Times New Roman" w:cs="Times New Roman"/>
          <w:bCs/>
          <w:lang w:eastAsia="uk-UA"/>
        </w:rPr>
        <w:t xml:space="preserve"> грн. </w:t>
      </w:r>
      <w:r w:rsidR="001A429E" w:rsidRPr="001A429E">
        <w:rPr>
          <w:rFonts w:ascii="Times New Roman" w:eastAsia="Times New Roman" w:hAnsi="Times New Roman" w:cs="Times New Roman"/>
          <w:bCs/>
          <w:lang w:eastAsia="uk-UA"/>
        </w:rPr>
        <w:t>4</w:t>
      </w:r>
      <w:r w:rsidR="003302BF" w:rsidRPr="001A429E">
        <w:rPr>
          <w:rFonts w:ascii="Times New Roman" w:eastAsia="Times New Roman" w:hAnsi="Times New Roman" w:cs="Times New Roman"/>
          <w:bCs/>
          <w:lang w:eastAsia="uk-UA"/>
        </w:rPr>
        <w:t>0 коп</w:t>
      </w:r>
      <w:r w:rsidR="00EF5D59" w:rsidRPr="001A429E">
        <w:rPr>
          <w:rFonts w:ascii="Times New Roman" w:eastAsia="Times New Roman" w:hAnsi="Times New Roman" w:cs="Times New Roman"/>
          <w:bCs/>
          <w:lang w:eastAsia="uk-UA"/>
        </w:rPr>
        <w:t>.,</w:t>
      </w:r>
      <w:r w:rsidR="00700AF5" w:rsidRPr="001A429E">
        <w:rPr>
          <w:rFonts w:ascii="Times New Roman" w:hAnsi="Times New Roman" w:cs="Times New Roman"/>
        </w:rPr>
        <w:t xml:space="preserve"> </w:t>
      </w:r>
      <w:r w:rsidR="001D1DA4" w:rsidRPr="001A429E">
        <w:rPr>
          <w:rFonts w:ascii="Times New Roman" w:eastAsia="Times New Roman" w:hAnsi="Times New Roman" w:cs="Times New Roman"/>
          <w:bCs/>
          <w:sz w:val="21"/>
          <w:szCs w:val="21"/>
          <w:lang w:eastAsia="uk-UA"/>
        </w:rPr>
        <w:t xml:space="preserve">згідно </w:t>
      </w:r>
      <w:r w:rsidR="00F573E0" w:rsidRPr="001A429E">
        <w:rPr>
          <w:rFonts w:ascii="Times New Roman" w:eastAsia="Times New Roman" w:hAnsi="Times New Roman" w:cs="Times New Roman"/>
          <w:bCs/>
          <w:sz w:val="21"/>
          <w:szCs w:val="21"/>
          <w:lang w:eastAsia="uk-UA"/>
        </w:rPr>
        <w:t xml:space="preserve">Рішення </w:t>
      </w:r>
      <w:r w:rsidR="003302BF" w:rsidRPr="001A429E">
        <w:rPr>
          <w:rFonts w:ascii="Times New Roman" w:eastAsia="Times New Roman" w:hAnsi="Times New Roman" w:cs="Times New Roman"/>
          <w:bCs/>
          <w:sz w:val="21"/>
          <w:szCs w:val="21"/>
          <w:lang w:eastAsia="uk-UA"/>
        </w:rPr>
        <w:t xml:space="preserve">Тернівської </w:t>
      </w:r>
      <w:r w:rsidR="00F573E0" w:rsidRPr="001A429E">
        <w:rPr>
          <w:rFonts w:ascii="Times New Roman" w:eastAsia="Times New Roman" w:hAnsi="Times New Roman" w:cs="Times New Roman"/>
          <w:bCs/>
          <w:sz w:val="21"/>
          <w:szCs w:val="21"/>
          <w:lang w:eastAsia="uk-UA"/>
        </w:rPr>
        <w:t xml:space="preserve">міської ради № </w:t>
      </w:r>
      <w:r w:rsidR="003302BF" w:rsidRPr="001A429E">
        <w:rPr>
          <w:rFonts w:ascii="Times New Roman" w:eastAsia="Times New Roman" w:hAnsi="Times New Roman" w:cs="Times New Roman"/>
          <w:bCs/>
          <w:sz w:val="21"/>
          <w:szCs w:val="21"/>
          <w:lang w:eastAsia="uk-UA"/>
        </w:rPr>
        <w:t>708</w:t>
      </w:r>
      <w:r w:rsidR="00F573E0" w:rsidRPr="001A429E">
        <w:rPr>
          <w:rFonts w:ascii="Times New Roman" w:eastAsia="Times New Roman" w:hAnsi="Times New Roman" w:cs="Times New Roman"/>
          <w:bCs/>
          <w:sz w:val="21"/>
          <w:szCs w:val="21"/>
          <w:lang w:eastAsia="uk-UA"/>
        </w:rPr>
        <w:t>-</w:t>
      </w:r>
      <w:r w:rsidR="003302BF" w:rsidRPr="001A429E">
        <w:rPr>
          <w:rFonts w:ascii="Times New Roman" w:eastAsia="Times New Roman" w:hAnsi="Times New Roman" w:cs="Times New Roman"/>
          <w:bCs/>
          <w:sz w:val="21"/>
          <w:szCs w:val="21"/>
          <w:lang w:eastAsia="uk-UA"/>
        </w:rPr>
        <w:t>34</w:t>
      </w:r>
      <w:r w:rsidR="00F573E0" w:rsidRPr="001A429E">
        <w:rPr>
          <w:rFonts w:ascii="Times New Roman" w:eastAsia="Times New Roman" w:hAnsi="Times New Roman" w:cs="Times New Roman"/>
          <w:bCs/>
          <w:sz w:val="21"/>
          <w:szCs w:val="21"/>
          <w:lang w:eastAsia="uk-UA"/>
        </w:rPr>
        <w:t>/VІ</w:t>
      </w:r>
      <w:r w:rsidR="003302BF" w:rsidRPr="001A429E">
        <w:rPr>
          <w:rFonts w:ascii="Times New Roman" w:eastAsia="Times New Roman" w:hAnsi="Times New Roman" w:cs="Times New Roman"/>
          <w:bCs/>
          <w:sz w:val="21"/>
          <w:szCs w:val="21"/>
          <w:lang w:eastAsia="uk-UA"/>
        </w:rPr>
        <w:t>І</w:t>
      </w:r>
      <w:r w:rsidR="00F573E0" w:rsidRPr="001A429E">
        <w:rPr>
          <w:rFonts w:ascii="Times New Roman" w:eastAsia="Times New Roman" w:hAnsi="Times New Roman" w:cs="Times New Roman"/>
          <w:bCs/>
          <w:sz w:val="21"/>
          <w:szCs w:val="21"/>
          <w:lang w:eastAsia="uk-UA"/>
        </w:rPr>
        <w:t>І від 2</w:t>
      </w:r>
      <w:r w:rsidR="003302BF" w:rsidRPr="001A429E">
        <w:rPr>
          <w:rFonts w:ascii="Times New Roman" w:eastAsia="Times New Roman" w:hAnsi="Times New Roman" w:cs="Times New Roman"/>
          <w:bCs/>
          <w:sz w:val="21"/>
          <w:szCs w:val="21"/>
          <w:lang w:eastAsia="uk-UA"/>
        </w:rPr>
        <w:t>5</w:t>
      </w:r>
      <w:r w:rsidR="00F573E0" w:rsidRPr="001A429E">
        <w:rPr>
          <w:rFonts w:ascii="Times New Roman" w:eastAsia="Times New Roman" w:hAnsi="Times New Roman" w:cs="Times New Roman"/>
          <w:bCs/>
          <w:sz w:val="21"/>
          <w:szCs w:val="21"/>
          <w:lang w:eastAsia="uk-UA"/>
        </w:rPr>
        <w:t>.</w:t>
      </w:r>
      <w:r w:rsidR="003302BF" w:rsidRPr="001A429E">
        <w:rPr>
          <w:rFonts w:ascii="Times New Roman" w:eastAsia="Times New Roman" w:hAnsi="Times New Roman" w:cs="Times New Roman"/>
          <w:bCs/>
          <w:sz w:val="21"/>
          <w:szCs w:val="21"/>
          <w:lang w:eastAsia="uk-UA"/>
        </w:rPr>
        <w:t>06</w:t>
      </w:r>
      <w:r w:rsidR="00F573E0" w:rsidRPr="001A429E">
        <w:rPr>
          <w:rFonts w:ascii="Times New Roman" w:eastAsia="Times New Roman" w:hAnsi="Times New Roman" w:cs="Times New Roman"/>
          <w:bCs/>
          <w:sz w:val="21"/>
          <w:szCs w:val="21"/>
          <w:lang w:eastAsia="uk-UA"/>
        </w:rPr>
        <w:t>.202</w:t>
      </w:r>
      <w:r w:rsidR="003302BF" w:rsidRPr="001A429E">
        <w:rPr>
          <w:rFonts w:ascii="Times New Roman" w:eastAsia="Times New Roman" w:hAnsi="Times New Roman" w:cs="Times New Roman"/>
          <w:bCs/>
          <w:sz w:val="21"/>
          <w:szCs w:val="21"/>
          <w:lang w:eastAsia="uk-UA"/>
        </w:rPr>
        <w:t>4</w:t>
      </w:r>
      <w:r w:rsidR="00F573E0" w:rsidRPr="001A429E">
        <w:rPr>
          <w:rFonts w:ascii="Times New Roman" w:eastAsia="Times New Roman" w:hAnsi="Times New Roman" w:cs="Times New Roman"/>
          <w:bCs/>
          <w:sz w:val="21"/>
          <w:szCs w:val="21"/>
          <w:lang w:eastAsia="uk-UA"/>
        </w:rPr>
        <w:t xml:space="preserve"> року.</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6028D9B0" w14:textId="77777777" w:rsidR="00F32DA3" w:rsidRDefault="002B72AC" w:rsidP="00EF5D59">
      <w:pPr>
        <w:spacing w:after="0" w:line="240" w:lineRule="auto"/>
        <w:jc w:val="both"/>
        <w:rPr>
          <w:rFonts w:ascii="Times New Roman" w:hAnsi="Times New Roman" w:cs="Times New Roman"/>
          <w:b/>
        </w:rPr>
      </w:pPr>
      <w:r w:rsidRPr="00242E77">
        <w:rPr>
          <w:rFonts w:ascii="Times New Roman" w:hAnsi="Times New Roman" w:cs="Times New Roman"/>
          <w:b/>
        </w:rPr>
        <w:t xml:space="preserve">Обґрунтування технічних та якісних характеристик предмета закупівлі. </w:t>
      </w:r>
    </w:p>
    <w:p w14:paraId="3868F654" w14:textId="77777777" w:rsidR="001A429E" w:rsidRDefault="001A429E" w:rsidP="00EF5D59">
      <w:pPr>
        <w:spacing w:after="0" w:line="240" w:lineRule="auto"/>
        <w:jc w:val="both"/>
        <w:rPr>
          <w:rFonts w:ascii="Times New Roman" w:eastAsia="Calibri" w:hAnsi="Times New Roman" w:cs="Times New Roman"/>
        </w:rPr>
      </w:pPr>
      <w:r w:rsidRPr="001A429E">
        <w:rPr>
          <w:rFonts w:ascii="Times New Roman" w:eastAsia="Calibri" w:hAnsi="Times New Roman" w:cs="Times New Roman"/>
        </w:rPr>
        <w:t>Початок надання послуг не пізніше ніж 25 (двадцять п’ять) календарних днів з дати отримання від Замовника листа-повідомлення про укладення договорів на технічний нагляд за веденням послуг. Завершення надання послуг – 10 (десяти) календарних днів з дати початку надання послуг</w:t>
      </w:r>
    </w:p>
    <w:p w14:paraId="014724A6" w14:textId="11244B49"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6336BCBE" w:rsidR="00414A3F"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45F3B292" w14:textId="77777777" w:rsidR="00F32DA3" w:rsidRDefault="00F32DA3" w:rsidP="00EF5D59">
      <w:pPr>
        <w:spacing w:after="0" w:line="240" w:lineRule="auto"/>
        <w:jc w:val="both"/>
        <w:rPr>
          <w:rFonts w:ascii="Times New Roman" w:hAnsi="Times New Roman" w:cs="Times New Roman"/>
        </w:rPr>
      </w:pPr>
    </w:p>
    <w:p w14:paraId="65CC3413" w14:textId="77777777" w:rsidR="001A429E" w:rsidRPr="001A429E" w:rsidRDefault="001A429E" w:rsidP="001A429E">
      <w:pPr>
        <w:numPr>
          <w:ilvl w:val="0"/>
          <w:numId w:val="14"/>
        </w:numPr>
        <w:tabs>
          <w:tab w:val="left" w:pos="284"/>
        </w:tabs>
        <w:suppressAutoHyphens/>
        <w:spacing w:after="120" w:line="240" w:lineRule="auto"/>
        <w:ind w:left="0" w:firstLine="0"/>
        <w:contextualSpacing/>
        <w:rPr>
          <w:rFonts w:ascii="Times New Roman" w:hAnsi="Times New Roman" w:cs="Times New Roman"/>
        </w:rPr>
      </w:pPr>
      <w:r w:rsidRPr="001A429E">
        <w:rPr>
          <w:rFonts w:ascii="Times New Roman" w:hAnsi="Times New Roman" w:cs="Times New Roman"/>
        </w:rPr>
        <w:t>Детальний опис предмета закупівлі:</w:t>
      </w:r>
    </w:p>
    <w:p w14:paraId="65F6AA39" w14:textId="77777777" w:rsidR="001A429E" w:rsidRPr="001A429E" w:rsidRDefault="001A429E" w:rsidP="001A429E">
      <w:pPr>
        <w:suppressAutoHyphens/>
        <w:spacing w:after="0" w:line="240" w:lineRule="auto"/>
        <w:ind w:left="720"/>
        <w:jc w:val="right"/>
        <w:rPr>
          <w:rFonts w:ascii="Times New Roman" w:eastAsia="Arial" w:hAnsi="Times New Roman" w:cs="Times New Roman"/>
          <w:bCs/>
          <w:i/>
          <w:lang w:eastAsia="ru-RU"/>
        </w:rPr>
      </w:pPr>
      <w:r w:rsidRPr="001A429E">
        <w:rPr>
          <w:rFonts w:ascii="Times New Roman" w:eastAsia="Arial" w:hAnsi="Times New Roman" w:cs="Times New Roman"/>
          <w:bCs/>
          <w:i/>
          <w:lang w:eastAsia="ru-RU"/>
        </w:rPr>
        <w:t>Таблиця 1</w:t>
      </w:r>
    </w:p>
    <w:tbl>
      <w:tblPr>
        <w:tblStyle w:val="16"/>
        <w:tblW w:w="9752" w:type="dxa"/>
        <w:tblInd w:w="-5" w:type="dxa"/>
        <w:tblLayout w:type="fixed"/>
        <w:tblLook w:val="04A0" w:firstRow="1" w:lastRow="0" w:firstColumn="1" w:lastColumn="0" w:noHBand="0" w:noVBand="1"/>
      </w:tblPr>
      <w:tblGrid>
        <w:gridCol w:w="3462"/>
        <w:gridCol w:w="6290"/>
      </w:tblGrid>
      <w:tr w:rsidR="001A429E" w:rsidRPr="001A429E" w14:paraId="79DE1207" w14:textId="77777777" w:rsidTr="00E453BD">
        <w:tc>
          <w:tcPr>
            <w:tcW w:w="3462" w:type="dxa"/>
          </w:tcPr>
          <w:p w14:paraId="42ED2712"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Назва предмета закупівлі</w:t>
            </w:r>
          </w:p>
        </w:tc>
        <w:tc>
          <w:tcPr>
            <w:tcW w:w="6289" w:type="dxa"/>
          </w:tcPr>
          <w:p w14:paraId="1F00B9A1" w14:textId="77777777" w:rsidR="001A429E" w:rsidRPr="001A429E" w:rsidRDefault="001A429E" w:rsidP="001A429E">
            <w:pPr>
              <w:rPr>
                <w:rFonts w:ascii="Times New Roman" w:eastAsia="Arial" w:hAnsi="Times New Roman" w:cs="Times New Roman"/>
                <w:bCs/>
                <w:i/>
              </w:rPr>
            </w:pPr>
            <w:r w:rsidRPr="001A429E">
              <w:rPr>
                <w:rFonts w:ascii="Times New Roman" w:hAnsi="Times New Roman" w:cs="Times New Roman"/>
              </w:rPr>
              <w:t>виконання поточного ремонту (улаштування) доступу до могил загиблих (померлих) Захисників та Захисниць України на цвинтарі по вул. Троїцька (улаштування тротуарів із бетонних плит -76,7м2).</w:t>
            </w:r>
          </w:p>
        </w:tc>
      </w:tr>
      <w:tr w:rsidR="001A429E" w:rsidRPr="001A429E" w14:paraId="352E28D5" w14:textId="77777777" w:rsidTr="00E453BD">
        <w:tc>
          <w:tcPr>
            <w:tcW w:w="3462" w:type="dxa"/>
          </w:tcPr>
          <w:p w14:paraId="57668DC1"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Код ДК 021:2015</w:t>
            </w:r>
          </w:p>
        </w:tc>
        <w:tc>
          <w:tcPr>
            <w:tcW w:w="6289" w:type="dxa"/>
          </w:tcPr>
          <w:p w14:paraId="1458FEA8"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rPr>
              <w:t xml:space="preserve">45230000-8 - </w:t>
            </w:r>
            <w:r w:rsidRPr="001A429E">
              <w:rPr>
                <w:rFonts w:ascii="Times New Roman" w:hAnsi="Times New Roman" w:cs="Times New Roman"/>
              </w:rPr>
              <w:t xml:space="preserve">Будівництво трубопроводів, ліній зв’язку та </w:t>
            </w:r>
            <w:proofErr w:type="spellStart"/>
            <w:r w:rsidRPr="001A429E">
              <w:rPr>
                <w:rFonts w:ascii="Times New Roman" w:hAnsi="Times New Roman" w:cs="Times New Roman"/>
              </w:rPr>
              <w:t>електропередач</w:t>
            </w:r>
            <w:proofErr w:type="spellEnd"/>
            <w:r w:rsidRPr="001A429E">
              <w:rPr>
                <w:rFonts w:ascii="Times New Roman" w:hAnsi="Times New Roman" w:cs="Times New Roman"/>
              </w:rPr>
              <w:t>, шосе, доріг, аеродромів і залізничних доріг; вирівнювання поверхонь</w:t>
            </w:r>
          </w:p>
        </w:tc>
      </w:tr>
      <w:tr w:rsidR="001A429E" w:rsidRPr="001A429E" w14:paraId="298D426D" w14:textId="77777777" w:rsidTr="00E453BD">
        <w:tc>
          <w:tcPr>
            <w:tcW w:w="3462" w:type="dxa"/>
          </w:tcPr>
          <w:p w14:paraId="46E136E4"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rPr>
              <w:lastRenderedPageBreak/>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289" w:type="dxa"/>
            <w:vAlign w:val="center"/>
          </w:tcPr>
          <w:p w14:paraId="4903958E" w14:textId="77777777" w:rsidR="001A429E" w:rsidRPr="001A429E" w:rsidRDefault="001A429E" w:rsidP="001A429E">
            <w:pPr>
              <w:rPr>
                <w:rFonts w:ascii="Times New Roman" w:eastAsia="Arial" w:hAnsi="Times New Roman"/>
                <w:bCs/>
                <w:i/>
              </w:rPr>
            </w:pPr>
            <w:r w:rsidRPr="001A429E">
              <w:rPr>
                <w:rFonts w:ascii="Times New Roman" w:hAnsi="Times New Roman" w:cs="Times New Roman"/>
              </w:rPr>
              <w:t>45233253-7 - Влаштування тротуарного покриття</w:t>
            </w:r>
          </w:p>
        </w:tc>
      </w:tr>
      <w:tr w:rsidR="001A429E" w:rsidRPr="001A429E" w14:paraId="5DABAFBA" w14:textId="77777777" w:rsidTr="00E453BD">
        <w:tc>
          <w:tcPr>
            <w:tcW w:w="3462" w:type="dxa"/>
          </w:tcPr>
          <w:p w14:paraId="2B3A2145"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highlight w:val="white"/>
              </w:rPr>
              <w:t>Обсяги наданих послуг</w:t>
            </w:r>
          </w:p>
        </w:tc>
        <w:tc>
          <w:tcPr>
            <w:tcW w:w="6289" w:type="dxa"/>
          </w:tcPr>
          <w:p w14:paraId="701B2D74" w14:textId="77777777" w:rsidR="001A429E" w:rsidRPr="001A429E" w:rsidRDefault="001A429E" w:rsidP="001A429E">
            <w:pPr>
              <w:rPr>
                <w:rFonts w:ascii="Times New Roman" w:eastAsia="Arial" w:hAnsi="Times New Roman"/>
                <w:bCs/>
                <w:i/>
              </w:rPr>
            </w:pPr>
            <w:r w:rsidRPr="001A429E">
              <w:rPr>
                <w:rFonts w:ascii="Times New Roman" w:eastAsia="Arial" w:hAnsi="Times New Roman" w:cs="Times New Roman"/>
                <w:color w:val="000000"/>
                <w:shd w:val="clear" w:color="auto" w:fill="FFFFFF"/>
              </w:rPr>
              <w:t>1 послуга</w:t>
            </w:r>
          </w:p>
        </w:tc>
      </w:tr>
      <w:tr w:rsidR="001A429E" w:rsidRPr="001A429E" w14:paraId="5F3814E3" w14:textId="77777777" w:rsidTr="00E453BD">
        <w:tc>
          <w:tcPr>
            <w:tcW w:w="3462" w:type="dxa"/>
          </w:tcPr>
          <w:p w14:paraId="1E8164B0"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color w:val="000000"/>
              </w:rPr>
              <w:t>Місце, де повинні бути надані послуги</w:t>
            </w:r>
          </w:p>
        </w:tc>
        <w:tc>
          <w:tcPr>
            <w:tcW w:w="6289" w:type="dxa"/>
          </w:tcPr>
          <w:p w14:paraId="65007FEA" w14:textId="77777777" w:rsidR="001A429E" w:rsidRPr="001A429E" w:rsidRDefault="001A429E" w:rsidP="001A429E">
            <w:pPr>
              <w:rPr>
                <w:rFonts w:ascii="Times New Roman" w:eastAsia="Arial" w:hAnsi="Times New Roman"/>
                <w:bCs/>
                <w:i/>
              </w:rPr>
            </w:pPr>
            <w:r w:rsidRPr="001A429E">
              <w:rPr>
                <w:rFonts w:ascii="Times New Roman" w:eastAsia="Times New Roman" w:hAnsi="Times New Roman" w:cs="Times New Roman"/>
              </w:rPr>
              <w:t xml:space="preserve">Цвинтар по вул. Троїцька, </w:t>
            </w:r>
            <w:r w:rsidRPr="001A429E">
              <w:rPr>
                <w:rFonts w:ascii="Times New Roman" w:eastAsia="Times New Roman" w:hAnsi="Times New Roman" w:cs="Times New Roman"/>
                <w:color w:val="000000"/>
              </w:rPr>
              <w:t>м. Тернівка, Дніпропетровська область, Україна, 51500</w:t>
            </w:r>
          </w:p>
        </w:tc>
      </w:tr>
      <w:tr w:rsidR="001A429E" w:rsidRPr="001A429E" w14:paraId="48F77BE6" w14:textId="77777777" w:rsidTr="00E453BD">
        <w:tc>
          <w:tcPr>
            <w:tcW w:w="3462" w:type="dxa"/>
            <w:vAlign w:val="center"/>
          </w:tcPr>
          <w:p w14:paraId="0586435A" w14:textId="77777777" w:rsidR="001A429E" w:rsidRPr="001A429E" w:rsidRDefault="001A429E" w:rsidP="001A429E">
            <w:pPr>
              <w:widowControl w:val="0"/>
              <w:rPr>
                <w:rFonts w:ascii="Times New Roman" w:eastAsia="Times New Roman" w:hAnsi="Times New Roman"/>
                <w:color w:val="000000"/>
                <w:highlight w:val="white"/>
                <w:lang w:eastAsia="uk-UA" w:bidi="uk-UA"/>
              </w:rPr>
            </w:pPr>
            <w:r w:rsidRPr="001A429E">
              <w:rPr>
                <w:rFonts w:ascii="Times New Roman" w:eastAsia="Times New Roman" w:hAnsi="Times New Roman" w:cs="Times New Roman"/>
                <w:color w:val="000000"/>
                <w:highlight w:val="white"/>
                <w:lang w:eastAsia="uk-UA" w:bidi="uk-UA"/>
              </w:rPr>
              <w:t>Строк надання послуг</w:t>
            </w:r>
          </w:p>
        </w:tc>
        <w:tc>
          <w:tcPr>
            <w:tcW w:w="6289" w:type="dxa"/>
            <w:vAlign w:val="center"/>
          </w:tcPr>
          <w:p w14:paraId="0AD282FB" w14:textId="77777777" w:rsidR="001A429E" w:rsidRPr="001A429E" w:rsidRDefault="001A429E" w:rsidP="001A429E">
            <w:pPr>
              <w:widowControl w:val="0"/>
              <w:rPr>
                <w:rFonts w:ascii="Times New Roman" w:eastAsia="Times New Roman" w:hAnsi="Times New Roman"/>
                <w:color w:val="000000"/>
                <w:lang w:eastAsia="uk-UA" w:bidi="uk-UA"/>
              </w:rPr>
            </w:pPr>
            <w:bookmarkStart w:id="7" w:name="_Hlk178069782"/>
            <w:r w:rsidRPr="001A429E">
              <w:rPr>
                <w:rFonts w:ascii="Times New Roman" w:hAnsi="Times New Roman" w:cs="Times New Roman"/>
              </w:rPr>
              <w:t>Початок надання послуг не пізніше ніж 25 (двадцять п’ять) календарних днів з дати отримання від Замовника листа-повідомлення про укладення договорів на технічний нагляд за веденням послуг. Завершення надання послуг – 10 (десяти) календарних днів з дати початку надання послуг</w:t>
            </w:r>
            <w:bookmarkEnd w:id="7"/>
          </w:p>
        </w:tc>
      </w:tr>
    </w:tbl>
    <w:p w14:paraId="5959008B" w14:textId="77777777" w:rsidR="001A429E" w:rsidRPr="001A429E" w:rsidRDefault="001A429E" w:rsidP="001A429E">
      <w:pPr>
        <w:suppressAutoHyphens/>
        <w:spacing w:after="0" w:line="240" w:lineRule="auto"/>
        <w:rPr>
          <w:rFonts w:ascii="Times New Roman" w:eastAsia="Times New Roman" w:hAnsi="Times New Roman" w:cs="Times New Roman"/>
          <w:bCs/>
          <w:i/>
          <w:iCs/>
          <w:lang w:eastAsia="ru-RU"/>
        </w:rPr>
      </w:pPr>
    </w:p>
    <w:p w14:paraId="4676B41B" w14:textId="77777777" w:rsidR="001A429E" w:rsidRPr="001A429E" w:rsidRDefault="001A429E" w:rsidP="001A429E">
      <w:pPr>
        <w:numPr>
          <w:ilvl w:val="0"/>
          <w:numId w:val="14"/>
        </w:numPr>
        <w:tabs>
          <w:tab w:val="num" w:pos="284"/>
        </w:tabs>
        <w:suppressAutoHyphens/>
        <w:spacing w:after="0" w:line="240" w:lineRule="auto"/>
        <w:ind w:left="0" w:firstLine="0"/>
        <w:contextualSpacing/>
        <w:rPr>
          <w:rFonts w:ascii="Times New Roman" w:eastAsia="Times New Roman" w:hAnsi="Times New Roman" w:cs="Times New Roman"/>
          <w:color w:val="000000"/>
        </w:rPr>
      </w:pPr>
      <w:r w:rsidRPr="001A429E">
        <w:rPr>
          <w:rFonts w:ascii="Times New Roman" w:eastAsia="Times New Roman" w:hAnsi="Times New Roman" w:cs="Times New Roman"/>
          <w:color w:val="000000"/>
        </w:rPr>
        <w:t>Предмет закупівлі повинен відповідати:</w:t>
      </w:r>
    </w:p>
    <w:p w14:paraId="52E840F5" w14:textId="77777777" w:rsidR="001A429E" w:rsidRPr="001A429E" w:rsidRDefault="001A429E" w:rsidP="001A429E">
      <w:pPr>
        <w:spacing w:after="0" w:line="240" w:lineRule="auto"/>
        <w:jc w:val="center"/>
        <w:rPr>
          <w:rFonts w:ascii="Times New Roman" w:eastAsia="Times New Roman" w:hAnsi="Times New Roman" w:cs="Times New Roman"/>
          <w:color w:val="000000"/>
          <w:lang w:eastAsia="ru-RU"/>
        </w:rPr>
      </w:pPr>
      <w:r w:rsidRPr="001A429E">
        <w:rPr>
          <w:rFonts w:ascii="Times New Roman" w:eastAsia="Times New Roman" w:hAnsi="Times New Roman" w:cs="Times New Roman"/>
          <w:b/>
          <w:bCs/>
          <w:color w:val="000000"/>
          <w:lang w:eastAsia="ru-RU"/>
        </w:rPr>
        <w:t>ОСНОВНІ ХАРАКТЕРИСТИКИ</w:t>
      </w:r>
    </w:p>
    <w:p w14:paraId="3310C5FB" w14:textId="77777777" w:rsidR="001A429E" w:rsidRPr="001A429E" w:rsidRDefault="001A429E" w:rsidP="001A429E">
      <w:pPr>
        <w:suppressAutoHyphens/>
        <w:spacing w:after="0" w:line="240" w:lineRule="auto"/>
        <w:ind w:left="720"/>
        <w:jc w:val="right"/>
        <w:rPr>
          <w:rFonts w:ascii="Times New Roman" w:eastAsia="Arial" w:hAnsi="Times New Roman" w:cs="Times New Roman"/>
          <w:bCs/>
          <w:i/>
          <w:lang w:eastAsia="ru-RU"/>
        </w:rPr>
      </w:pPr>
      <w:r w:rsidRPr="001A429E">
        <w:rPr>
          <w:rFonts w:ascii="Times New Roman" w:eastAsia="Arial" w:hAnsi="Times New Roman" w:cs="Times New Roman"/>
          <w:bCs/>
          <w:i/>
          <w:lang w:eastAsia="ru-RU"/>
        </w:rPr>
        <w:t>Таблиця 2</w:t>
      </w:r>
    </w:p>
    <w:tbl>
      <w:tblPr>
        <w:tblStyle w:val="8"/>
        <w:tblW w:w="0" w:type="auto"/>
        <w:tblLook w:val="04A0" w:firstRow="1" w:lastRow="0" w:firstColumn="1" w:lastColumn="0" w:noHBand="0" w:noVBand="1"/>
      </w:tblPr>
      <w:tblGrid>
        <w:gridCol w:w="654"/>
        <w:gridCol w:w="1719"/>
        <w:gridCol w:w="4092"/>
        <w:gridCol w:w="889"/>
        <w:gridCol w:w="1134"/>
        <w:gridCol w:w="1141"/>
      </w:tblGrid>
      <w:tr w:rsidR="001A429E" w:rsidRPr="001A429E" w14:paraId="3E2F557A" w14:textId="77777777" w:rsidTr="00E453BD">
        <w:trPr>
          <w:trHeight w:val="495"/>
        </w:trPr>
        <w:tc>
          <w:tcPr>
            <w:tcW w:w="654" w:type="dxa"/>
            <w:hideMark/>
          </w:tcPr>
          <w:p w14:paraId="2587F2E5" w14:textId="77777777" w:rsidR="001A429E" w:rsidRPr="001A429E" w:rsidRDefault="001A429E" w:rsidP="001A429E">
            <w:pPr>
              <w:tabs>
                <w:tab w:val="left" w:pos="426"/>
              </w:tabs>
              <w:spacing w:line="276" w:lineRule="auto"/>
              <w:rPr>
                <w:rFonts w:ascii="Times New Roman" w:eastAsia="Arial" w:hAnsi="Times New Roman" w:cs="Times New Roman"/>
                <w:bCs/>
                <w:color w:val="000000"/>
              </w:rPr>
            </w:pPr>
            <w:r w:rsidRPr="001A429E">
              <w:rPr>
                <w:rFonts w:ascii="Times New Roman" w:eastAsia="Arial" w:hAnsi="Times New Roman" w:cs="Times New Roman"/>
                <w:bCs/>
                <w:color w:val="000000"/>
              </w:rPr>
              <w:t>№ п/п</w:t>
            </w:r>
          </w:p>
        </w:tc>
        <w:tc>
          <w:tcPr>
            <w:tcW w:w="1719" w:type="dxa"/>
            <w:hideMark/>
          </w:tcPr>
          <w:p w14:paraId="6B7E0452"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Обґрунтування</w:t>
            </w:r>
          </w:p>
        </w:tc>
        <w:tc>
          <w:tcPr>
            <w:tcW w:w="4092" w:type="dxa"/>
            <w:hideMark/>
          </w:tcPr>
          <w:p w14:paraId="5C78A26B"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Найменування робіт і витрат</w:t>
            </w:r>
          </w:p>
        </w:tc>
        <w:tc>
          <w:tcPr>
            <w:tcW w:w="889" w:type="dxa"/>
            <w:hideMark/>
          </w:tcPr>
          <w:p w14:paraId="1AFBBA9D"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Од. </w:t>
            </w:r>
            <w:proofErr w:type="spellStart"/>
            <w:r w:rsidRPr="001A429E">
              <w:rPr>
                <w:rFonts w:ascii="Times New Roman" w:eastAsia="Arial" w:hAnsi="Times New Roman" w:cs="Times New Roman"/>
                <w:bCs/>
                <w:color w:val="000000"/>
              </w:rPr>
              <w:t>вим</w:t>
            </w:r>
            <w:proofErr w:type="spellEnd"/>
            <w:r w:rsidRPr="001A429E">
              <w:rPr>
                <w:rFonts w:ascii="Times New Roman" w:eastAsia="Arial" w:hAnsi="Times New Roman" w:cs="Times New Roman"/>
                <w:bCs/>
                <w:color w:val="000000"/>
              </w:rPr>
              <w:t>.</w:t>
            </w:r>
          </w:p>
        </w:tc>
        <w:tc>
          <w:tcPr>
            <w:tcW w:w="1134" w:type="dxa"/>
            <w:hideMark/>
          </w:tcPr>
          <w:p w14:paraId="4632E769"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Кількість</w:t>
            </w:r>
          </w:p>
        </w:tc>
        <w:tc>
          <w:tcPr>
            <w:tcW w:w="1141" w:type="dxa"/>
            <w:hideMark/>
          </w:tcPr>
          <w:p w14:paraId="29E480D6"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Примітка</w:t>
            </w:r>
          </w:p>
        </w:tc>
      </w:tr>
      <w:tr w:rsidR="001A429E" w:rsidRPr="001A429E" w14:paraId="3E76B750" w14:textId="77777777" w:rsidTr="00E453BD">
        <w:trPr>
          <w:trHeight w:val="300"/>
        </w:trPr>
        <w:tc>
          <w:tcPr>
            <w:tcW w:w="654" w:type="dxa"/>
            <w:hideMark/>
          </w:tcPr>
          <w:p w14:paraId="38EF0AF4"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1</w:t>
            </w:r>
          </w:p>
        </w:tc>
        <w:tc>
          <w:tcPr>
            <w:tcW w:w="1719" w:type="dxa"/>
            <w:hideMark/>
          </w:tcPr>
          <w:p w14:paraId="4584001E"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2</w:t>
            </w:r>
          </w:p>
        </w:tc>
        <w:tc>
          <w:tcPr>
            <w:tcW w:w="4092" w:type="dxa"/>
            <w:hideMark/>
          </w:tcPr>
          <w:p w14:paraId="740551B1"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3</w:t>
            </w:r>
          </w:p>
        </w:tc>
        <w:tc>
          <w:tcPr>
            <w:tcW w:w="889" w:type="dxa"/>
            <w:hideMark/>
          </w:tcPr>
          <w:p w14:paraId="0B1BE87E"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4</w:t>
            </w:r>
          </w:p>
        </w:tc>
        <w:tc>
          <w:tcPr>
            <w:tcW w:w="1134" w:type="dxa"/>
            <w:hideMark/>
          </w:tcPr>
          <w:p w14:paraId="48B2E08C"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5</w:t>
            </w:r>
          </w:p>
        </w:tc>
        <w:tc>
          <w:tcPr>
            <w:tcW w:w="1141" w:type="dxa"/>
            <w:hideMark/>
          </w:tcPr>
          <w:p w14:paraId="115D2C3C" w14:textId="77777777" w:rsidR="001A429E" w:rsidRPr="001A429E" w:rsidRDefault="001A429E" w:rsidP="001A429E">
            <w:pPr>
              <w:tabs>
                <w:tab w:val="left" w:pos="426"/>
              </w:tabs>
              <w:jc w:val="center"/>
              <w:rPr>
                <w:rFonts w:ascii="Times New Roman" w:eastAsia="Arial" w:hAnsi="Times New Roman" w:cs="Times New Roman"/>
                <w:bCs/>
                <w:color w:val="000000"/>
              </w:rPr>
            </w:pPr>
            <w:r w:rsidRPr="001A429E">
              <w:rPr>
                <w:rFonts w:ascii="Times New Roman" w:eastAsia="Arial" w:hAnsi="Times New Roman" w:cs="Times New Roman"/>
                <w:bCs/>
                <w:color w:val="000000"/>
              </w:rPr>
              <w:t>6</w:t>
            </w:r>
          </w:p>
        </w:tc>
      </w:tr>
      <w:tr w:rsidR="001A429E" w:rsidRPr="001A429E" w14:paraId="42FA5937" w14:textId="77777777" w:rsidTr="00E453BD">
        <w:trPr>
          <w:trHeight w:val="510"/>
        </w:trPr>
        <w:tc>
          <w:tcPr>
            <w:tcW w:w="65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6356C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w:t>
            </w:r>
          </w:p>
        </w:tc>
        <w:tc>
          <w:tcPr>
            <w:tcW w:w="1719" w:type="dxa"/>
            <w:tcBorders>
              <w:top w:val="single" w:sz="4" w:space="0" w:color="auto"/>
              <w:left w:val="nil"/>
              <w:bottom w:val="single" w:sz="4" w:space="0" w:color="auto"/>
              <w:right w:val="single" w:sz="8" w:space="0" w:color="auto"/>
            </w:tcBorders>
            <w:shd w:val="clear" w:color="auto" w:fill="auto"/>
            <w:vAlign w:val="center"/>
            <w:hideMark/>
          </w:tcPr>
          <w:p w14:paraId="5D04B42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КР1-27-3</w:t>
            </w:r>
          </w:p>
        </w:tc>
        <w:tc>
          <w:tcPr>
            <w:tcW w:w="4092" w:type="dxa"/>
            <w:tcBorders>
              <w:top w:val="single" w:sz="4" w:space="0" w:color="auto"/>
              <w:left w:val="nil"/>
              <w:bottom w:val="single" w:sz="4" w:space="0" w:color="auto"/>
              <w:right w:val="single" w:sz="8" w:space="0" w:color="auto"/>
            </w:tcBorders>
            <w:shd w:val="clear" w:color="auto" w:fill="auto"/>
            <w:vAlign w:val="center"/>
            <w:hideMark/>
          </w:tcPr>
          <w:p w14:paraId="1881493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Розробка </w:t>
            </w:r>
            <w:proofErr w:type="spellStart"/>
            <w:r w:rsidRPr="001A429E">
              <w:rPr>
                <w:rFonts w:ascii="Times New Roman" w:eastAsia="Arial" w:hAnsi="Times New Roman" w:cs="Times New Roman"/>
                <w:bCs/>
                <w:color w:val="000000"/>
              </w:rPr>
              <w:t>грунту</w:t>
            </w:r>
            <w:proofErr w:type="spellEnd"/>
            <w:r w:rsidRPr="001A429E">
              <w:rPr>
                <w:rFonts w:ascii="Times New Roman" w:eastAsia="Arial" w:hAnsi="Times New Roman" w:cs="Times New Roman"/>
                <w:bCs/>
                <w:color w:val="000000"/>
              </w:rPr>
              <w:t xml:space="preserve"> вручну з переміщенням ручними візками на 20м</w:t>
            </w:r>
          </w:p>
        </w:tc>
        <w:tc>
          <w:tcPr>
            <w:tcW w:w="889" w:type="dxa"/>
            <w:tcBorders>
              <w:top w:val="single" w:sz="4" w:space="0" w:color="auto"/>
              <w:left w:val="nil"/>
              <w:bottom w:val="single" w:sz="4" w:space="0" w:color="auto"/>
              <w:right w:val="single" w:sz="8" w:space="0" w:color="auto"/>
            </w:tcBorders>
            <w:shd w:val="clear" w:color="auto" w:fill="auto"/>
            <w:vAlign w:val="center"/>
            <w:hideMark/>
          </w:tcPr>
          <w:p w14:paraId="32E28A2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 м3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7DB362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4,956</w:t>
            </w:r>
          </w:p>
        </w:tc>
        <w:tc>
          <w:tcPr>
            <w:tcW w:w="1141" w:type="dxa"/>
            <w:hideMark/>
          </w:tcPr>
          <w:p w14:paraId="6FB9B8FB"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 </w:t>
            </w:r>
          </w:p>
        </w:tc>
      </w:tr>
      <w:tr w:rsidR="001A429E" w:rsidRPr="001A429E" w14:paraId="6B442C0E" w14:textId="77777777" w:rsidTr="00E453BD">
        <w:trPr>
          <w:trHeight w:val="51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193D595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2</w:t>
            </w:r>
          </w:p>
        </w:tc>
        <w:tc>
          <w:tcPr>
            <w:tcW w:w="1719" w:type="dxa"/>
            <w:tcBorders>
              <w:top w:val="nil"/>
              <w:left w:val="nil"/>
              <w:bottom w:val="single" w:sz="4" w:space="0" w:color="auto"/>
              <w:right w:val="single" w:sz="8" w:space="0" w:color="auto"/>
            </w:tcBorders>
            <w:shd w:val="clear" w:color="auto" w:fill="auto"/>
            <w:vAlign w:val="center"/>
            <w:hideMark/>
          </w:tcPr>
          <w:p w14:paraId="6199279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КР18-20-1</w:t>
            </w:r>
          </w:p>
        </w:tc>
        <w:tc>
          <w:tcPr>
            <w:tcW w:w="4092" w:type="dxa"/>
            <w:tcBorders>
              <w:top w:val="nil"/>
              <w:left w:val="nil"/>
              <w:bottom w:val="single" w:sz="4" w:space="0" w:color="auto"/>
              <w:right w:val="single" w:sz="8" w:space="0" w:color="auto"/>
            </w:tcBorders>
            <w:shd w:val="clear" w:color="auto" w:fill="auto"/>
            <w:vAlign w:val="center"/>
            <w:hideMark/>
          </w:tcPr>
          <w:p w14:paraId="4B907C2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xml:space="preserve">улаштування підстильних та </w:t>
            </w:r>
            <w:proofErr w:type="spellStart"/>
            <w:r w:rsidRPr="001A429E">
              <w:rPr>
                <w:rFonts w:ascii="Times New Roman" w:eastAsia="Arial" w:hAnsi="Times New Roman" w:cs="Times New Roman"/>
                <w:bCs/>
                <w:color w:val="000000"/>
              </w:rPr>
              <w:t>вирівнювальних</w:t>
            </w:r>
            <w:proofErr w:type="spellEnd"/>
            <w:r w:rsidRPr="001A429E">
              <w:rPr>
                <w:rFonts w:ascii="Times New Roman" w:eastAsia="Arial" w:hAnsi="Times New Roman" w:cs="Times New Roman"/>
                <w:bCs/>
                <w:color w:val="000000"/>
              </w:rPr>
              <w:t xml:space="preserve"> шарів основи з піску</w:t>
            </w:r>
          </w:p>
        </w:tc>
        <w:tc>
          <w:tcPr>
            <w:tcW w:w="889" w:type="dxa"/>
            <w:tcBorders>
              <w:top w:val="nil"/>
              <w:left w:val="nil"/>
              <w:bottom w:val="single" w:sz="4" w:space="0" w:color="auto"/>
              <w:right w:val="single" w:sz="8" w:space="0" w:color="auto"/>
            </w:tcBorders>
            <w:shd w:val="clear" w:color="auto" w:fill="auto"/>
            <w:vAlign w:val="center"/>
            <w:hideMark/>
          </w:tcPr>
          <w:p w14:paraId="00F8F6FD"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100 м3</w:t>
            </w:r>
          </w:p>
        </w:tc>
        <w:tc>
          <w:tcPr>
            <w:tcW w:w="1134" w:type="dxa"/>
            <w:tcBorders>
              <w:top w:val="nil"/>
              <w:left w:val="nil"/>
              <w:bottom w:val="single" w:sz="4" w:space="0" w:color="auto"/>
              <w:right w:val="single" w:sz="8" w:space="0" w:color="auto"/>
            </w:tcBorders>
            <w:shd w:val="clear" w:color="auto" w:fill="auto"/>
            <w:vAlign w:val="center"/>
            <w:hideMark/>
          </w:tcPr>
          <w:p w14:paraId="6A27E834"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0,0354</w:t>
            </w:r>
          </w:p>
        </w:tc>
        <w:tc>
          <w:tcPr>
            <w:tcW w:w="1141" w:type="dxa"/>
            <w:hideMark/>
          </w:tcPr>
          <w:p w14:paraId="1803F7B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r w:rsidR="001A429E" w:rsidRPr="001A429E" w14:paraId="6C5FFE73" w14:textId="77777777" w:rsidTr="00E453BD">
        <w:trPr>
          <w:trHeight w:val="51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315B14D7"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3</w:t>
            </w:r>
          </w:p>
        </w:tc>
        <w:tc>
          <w:tcPr>
            <w:tcW w:w="1719" w:type="dxa"/>
            <w:tcBorders>
              <w:top w:val="nil"/>
              <w:left w:val="nil"/>
              <w:bottom w:val="single" w:sz="4" w:space="0" w:color="auto"/>
              <w:right w:val="single" w:sz="8" w:space="0" w:color="auto"/>
            </w:tcBorders>
            <w:shd w:val="clear" w:color="auto" w:fill="auto"/>
            <w:vAlign w:val="center"/>
            <w:hideMark/>
          </w:tcPr>
          <w:p w14:paraId="0E3B4A69"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КР 18-48-2</w:t>
            </w:r>
          </w:p>
        </w:tc>
        <w:tc>
          <w:tcPr>
            <w:tcW w:w="4092" w:type="dxa"/>
            <w:tcBorders>
              <w:top w:val="nil"/>
              <w:left w:val="nil"/>
              <w:bottom w:val="single" w:sz="4" w:space="0" w:color="auto"/>
              <w:right w:val="single" w:sz="8" w:space="0" w:color="auto"/>
            </w:tcBorders>
            <w:shd w:val="clear" w:color="auto" w:fill="auto"/>
            <w:vAlign w:val="center"/>
            <w:hideMark/>
          </w:tcPr>
          <w:p w14:paraId="13A24A81"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Улаштування тротуарів із бетонних плит із заповненням швів піском</w:t>
            </w:r>
          </w:p>
        </w:tc>
        <w:tc>
          <w:tcPr>
            <w:tcW w:w="889" w:type="dxa"/>
            <w:tcBorders>
              <w:top w:val="nil"/>
              <w:left w:val="nil"/>
              <w:bottom w:val="single" w:sz="4" w:space="0" w:color="auto"/>
              <w:right w:val="single" w:sz="8" w:space="0" w:color="auto"/>
            </w:tcBorders>
            <w:shd w:val="clear" w:color="auto" w:fill="auto"/>
            <w:vAlign w:val="center"/>
            <w:hideMark/>
          </w:tcPr>
          <w:p w14:paraId="5410FEB8"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100 м2</w:t>
            </w:r>
          </w:p>
        </w:tc>
        <w:tc>
          <w:tcPr>
            <w:tcW w:w="1134" w:type="dxa"/>
            <w:tcBorders>
              <w:top w:val="nil"/>
              <w:left w:val="nil"/>
              <w:bottom w:val="single" w:sz="4" w:space="0" w:color="auto"/>
              <w:right w:val="single" w:sz="8" w:space="0" w:color="auto"/>
            </w:tcBorders>
            <w:shd w:val="clear" w:color="auto" w:fill="auto"/>
            <w:vAlign w:val="center"/>
            <w:hideMark/>
          </w:tcPr>
          <w:p w14:paraId="2B08BA1A"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0,649</w:t>
            </w:r>
          </w:p>
        </w:tc>
        <w:tc>
          <w:tcPr>
            <w:tcW w:w="1141" w:type="dxa"/>
            <w:hideMark/>
          </w:tcPr>
          <w:p w14:paraId="08D84872"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r w:rsidR="001A429E" w:rsidRPr="001A429E" w14:paraId="17E73BFE" w14:textId="77777777" w:rsidTr="00E453BD">
        <w:trPr>
          <w:trHeight w:val="300"/>
        </w:trPr>
        <w:tc>
          <w:tcPr>
            <w:tcW w:w="654" w:type="dxa"/>
            <w:tcBorders>
              <w:top w:val="nil"/>
              <w:left w:val="single" w:sz="8" w:space="0" w:color="auto"/>
              <w:bottom w:val="single" w:sz="4" w:space="0" w:color="auto"/>
              <w:right w:val="single" w:sz="8" w:space="0" w:color="auto"/>
            </w:tcBorders>
            <w:shd w:val="clear" w:color="auto" w:fill="auto"/>
            <w:vAlign w:val="center"/>
            <w:hideMark/>
          </w:tcPr>
          <w:p w14:paraId="39B17518"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4</w:t>
            </w:r>
          </w:p>
        </w:tc>
        <w:tc>
          <w:tcPr>
            <w:tcW w:w="1719" w:type="dxa"/>
            <w:tcBorders>
              <w:top w:val="nil"/>
              <w:left w:val="nil"/>
              <w:bottom w:val="single" w:sz="4" w:space="0" w:color="auto"/>
              <w:right w:val="single" w:sz="8" w:space="0" w:color="auto"/>
            </w:tcBorders>
            <w:shd w:val="clear" w:color="auto" w:fill="auto"/>
            <w:vAlign w:val="center"/>
            <w:hideMark/>
          </w:tcPr>
          <w:p w14:paraId="67E5E22C"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c>
          <w:tcPr>
            <w:tcW w:w="4092" w:type="dxa"/>
            <w:tcBorders>
              <w:top w:val="nil"/>
              <w:left w:val="nil"/>
              <w:bottom w:val="single" w:sz="4" w:space="0" w:color="auto"/>
              <w:right w:val="single" w:sz="8" w:space="0" w:color="auto"/>
            </w:tcBorders>
            <w:shd w:val="clear" w:color="auto" w:fill="auto"/>
            <w:vAlign w:val="center"/>
            <w:hideMark/>
          </w:tcPr>
          <w:p w14:paraId="7922A49F"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Плити  2*0,55*0,06</w:t>
            </w:r>
          </w:p>
        </w:tc>
        <w:tc>
          <w:tcPr>
            <w:tcW w:w="889" w:type="dxa"/>
            <w:tcBorders>
              <w:top w:val="nil"/>
              <w:left w:val="nil"/>
              <w:bottom w:val="single" w:sz="4" w:space="0" w:color="auto"/>
              <w:right w:val="single" w:sz="8" w:space="0" w:color="auto"/>
            </w:tcBorders>
            <w:shd w:val="clear" w:color="auto" w:fill="auto"/>
            <w:vAlign w:val="center"/>
            <w:hideMark/>
          </w:tcPr>
          <w:p w14:paraId="41126485"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од</w:t>
            </w:r>
          </w:p>
        </w:tc>
        <w:tc>
          <w:tcPr>
            <w:tcW w:w="1134" w:type="dxa"/>
            <w:tcBorders>
              <w:top w:val="nil"/>
              <w:left w:val="nil"/>
              <w:bottom w:val="single" w:sz="4" w:space="0" w:color="auto"/>
              <w:right w:val="single" w:sz="8" w:space="0" w:color="auto"/>
            </w:tcBorders>
            <w:shd w:val="clear" w:color="auto" w:fill="auto"/>
            <w:vAlign w:val="center"/>
            <w:hideMark/>
          </w:tcPr>
          <w:p w14:paraId="79A7066C"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59</w:t>
            </w:r>
          </w:p>
        </w:tc>
        <w:tc>
          <w:tcPr>
            <w:tcW w:w="1141" w:type="dxa"/>
            <w:hideMark/>
          </w:tcPr>
          <w:p w14:paraId="17AE61B6" w14:textId="77777777" w:rsidR="001A429E" w:rsidRPr="001A429E" w:rsidRDefault="001A429E" w:rsidP="001A429E">
            <w:pPr>
              <w:tabs>
                <w:tab w:val="left" w:pos="426"/>
              </w:tabs>
              <w:rPr>
                <w:rFonts w:ascii="Times New Roman" w:eastAsia="Arial" w:hAnsi="Times New Roman" w:cs="Times New Roman"/>
                <w:bCs/>
                <w:color w:val="000000"/>
              </w:rPr>
            </w:pPr>
            <w:r w:rsidRPr="001A429E">
              <w:rPr>
                <w:rFonts w:ascii="Times New Roman" w:eastAsia="Arial" w:hAnsi="Times New Roman" w:cs="Times New Roman"/>
                <w:bCs/>
                <w:color w:val="000000"/>
              </w:rPr>
              <w:t> </w:t>
            </w:r>
          </w:p>
        </w:tc>
      </w:tr>
    </w:tbl>
    <w:p w14:paraId="1CF52D95" w14:textId="77777777" w:rsidR="001A429E" w:rsidRPr="001A429E" w:rsidRDefault="001A429E" w:rsidP="001A429E">
      <w:pPr>
        <w:numPr>
          <w:ilvl w:val="0"/>
          <w:numId w:val="14"/>
        </w:numPr>
        <w:tabs>
          <w:tab w:val="left" w:pos="567"/>
        </w:tabs>
        <w:suppressAutoHyphens/>
        <w:spacing w:after="0" w:line="240" w:lineRule="auto"/>
        <w:ind w:left="0" w:firstLine="284"/>
        <w:contextualSpacing/>
        <w:jc w:val="both"/>
        <w:rPr>
          <w:rFonts w:ascii="Times New Roman" w:hAnsi="Times New Roman" w:cs="Times New Roman"/>
        </w:rPr>
      </w:pPr>
      <w:r w:rsidRPr="001A429E">
        <w:rPr>
          <w:rFonts w:ascii="Times New Roman" w:hAnsi="Times New Roman" w:cs="Times New Roman"/>
        </w:rPr>
        <w:t>Учасник повинен ознайомитися з місцем надання послуг, для цього Учасник повинен здійснити виїзд на місце розташування об’єкта та провести його огляд. Відповідно Учасник до своєї тендерної пропозиції надає довідку/акт-підтвердження в довільній формі про огляд об’єкта, підписана(</w:t>
      </w:r>
      <w:proofErr w:type="spellStart"/>
      <w:r w:rsidRPr="001A429E">
        <w:rPr>
          <w:rFonts w:ascii="Times New Roman" w:hAnsi="Times New Roman" w:cs="Times New Roman"/>
        </w:rPr>
        <w:t>ий</w:t>
      </w:r>
      <w:proofErr w:type="spellEnd"/>
      <w:r w:rsidRPr="001A429E">
        <w:rPr>
          <w:rFonts w:ascii="Times New Roman" w:hAnsi="Times New Roman" w:cs="Times New Roman"/>
        </w:rPr>
        <w:t>) з боку Замовника та Учасника.</w:t>
      </w:r>
    </w:p>
    <w:p w14:paraId="04E26A59"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Учасник надає усі види послуг поточного ремонту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поточного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7D169B2A"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674B9B5B"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поточного ремонту вартість матеріальних ресурсів приймається Учасником на підставі проведеного учасником процедури закупівлі (підрядником)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5A93F110"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Замовник впродовж проведення поточного ремонту проводить технічний нагляд з метою дотримання норм чинного законодавства України та ДБН.</w:t>
      </w:r>
    </w:p>
    <w:p w14:paraId="7893C814"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Відповідно до вимог ДБН А.3.1-5:2016 Учасником повинен пред’являти Замовнику приховані послуги з оформленням відповідних актів, інакше зазначені послуги з поточного ремонту до оплати прийматися не будуть.</w:t>
      </w:r>
    </w:p>
    <w:p w14:paraId="586F9C3A"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Учасник визначає ціни (із змінами та доповненнями), з урахуванням всіх видів та обсягів наданих послуг з поточного ремонту, що повинні бути виконані. Ціна пропозиції повинна включати всі витрати </w:t>
      </w:r>
      <w:r w:rsidRPr="001A429E">
        <w:rPr>
          <w:rFonts w:ascii="Times New Roman" w:eastAsia="Calibri" w:hAnsi="Times New Roman" w:cs="Times New Roman"/>
          <w:lang w:eastAsia="ru-RU"/>
        </w:rPr>
        <w:lastRenderedPageBreak/>
        <w:t>Учасника, зокрема сплату податків і зборів, що сплачуються або мають бути сплачені, вартість матеріалів, страхування, інші витрати.</w:t>
      </w:r>
    </w:p>
    <w:p w14:paraId="4CC94BBD"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 xml:space="preserve">Гарантія на надані послуги з поточного ремонту </w:t>
      </w:r>
      <w:r w:rsidRPr="001A429E">
        <w:rPr>
          <w:rFonts w:ascii="Times New Roman" w:eastAsia="Calibri" w:hAnsi="Times New Roman" w:cs="Times New Roman"/>
          <w:u w:val="single"/>
          <w:lang w:eastAsia="ru-RU"/>
        </w:rPr>
        <w:t>не менше 3 років.</w:t>
      </w:r>
    </w:p>
    <w:p w14:paraId="616B765D" w14:textId="77777777" w:rsidR="001A429E" w:rsidRPr="001A429E" w:rsidRDefault="001A429E" w:rsidP="001A429E">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1A429E">
        <w:rPr>
          <w:rFonts w:ascii="Times New Roman" w:eastAsia="Calibri" w:hAnsi="Times New Roman" w:cs="Times New Roman"/>
          <w:lang w:eastAsia="ru-RU"/>
        </w:rPr>
        <w:t>В ціну пропозиції необхідно включити вартість всіх будівельних матеріалів, конструкцій, виробів та обладнання, які необхідні для надання послуг з поточного ремонту.</w:t>
      </w:r>
    </w:p>
    <w:p w14:paraId="72A8AC6B" w14:textId="77777777" w:rsidR="001A429E" w:rsidRPr="001A429E" w:rsidRDefault="001A429E" w:rsidP="001A429E">
      <w:pPr>
        <w:tabs>
          <w:tab w:val="left" w:pos="925"/>
        </w:tabs>
        <w:suppressAutoHyphens/>
        <w:ind w:left="400"/>
        <w:jc w:val="both"/>
        <w:rPr>
          <w:rFonts w:ascii="Times New Roman" w:eastAsia="Calibri" w:hAnsi="Times New Roman" w:cs="Times New Roman"/>
          <w:lang w:eastAsia="ru-RU"/>
        </w:rPr>
      </w:pPr>
    </w:p>
    <w:p w14:paraId="4BEB6E85" w14:textId="77777777" w:rsidR="001A429E" w:rsidRPr="001A429E" w:rsidRDefault="001A429E" w:rsidP="001A429E">
      <w:pPr>
        <w:tabs>
          <w:tab w:val="left" w:pos="426"/>
        </w:tabs>
        <w:suppressAutoHyphens/>
        <w:spacing w:after="0" w:line="240" w:lineRule="auto"/>
        <w:jc w:val="both"/>
        <w:rPr>
          <w:rFonts w:ascii="Times New Roman" w:eastAsia="Arial" w:hAnsi="Times New Roman" w:cs="Times New Roman"/>
          <w:b/>
          <w:bCs/>
          <w:i/>
          <w:lang w:eastAsia="ru-RU"/>
        </w:rPr>
      </w:pPr>
      <w:r w:rsidRPr="001A429E">
        <w:rPr>
          <w:rFonts w:ascii="Times New Roman" w:eastAsia="Arial" w:hAnsi="Times New Roman" w:cs="Times New Roman"/>
          <w:b/>
          <w:bCs/>
          <w:i/>
          <w:lang w:eastAsia="ru-RU"/>
        </w:rPr>
        <w:t>**У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законом.</w:t>
      </w:r>
    </w:p>
    <w:p w14:paraId="21FBC2A7" w14:textId="77777777" w:rsidR="001A429E" w:rsidRPr="001A429E" w:rsidRDefault="001A429E" w:rsidP="001A429E">
      <w:pPr>
        <w:tabs>
          <w:tab w:val="left" w:pos="426"/>
        </w:tabs>
        <w:suppressAutoHyphens/>
        <w:spacing w:after="0" w:line="240" w:lineRule="auto"/>
        <w:ind w:firstLine="426"/>
        <w:jc w:val="both"/>
        <w:rPr>
          <w:rFonts w:ascii="Times New Roman" w:eastAsia="Arial" w:hAnsi="Times New Roman" w:cs="Times New Roman"/>
          <w:bCs/>
          <w:i/>
          <w:lang w:eastAsia="ru-RU"/>
        </w:rPr>
      </w:pPr>
    </w:p>
    <w:p w14:paraId="52674E71" w14:textId="77777777" w:rsidR="001A429E" w:rsidRPr="001A429E" w:rsidRDefault="001A429E" w:rsidP="001A429E">
      <w:pPr>
        <w:shd w:val="clear" w:color="auto" w:fill="FFFFFF"/>
        <w:spacing w:after="0" w:line="240" w:lineRule="auto"/>
        <w:ind w:firstLine="460"/>
        <w:jc w:val="both"/>
        <w:rPr>
          <w:rFonts w:ascii="Times New Roman" w:eastAsia="Times New Roman" w:hAnsi="Times New Roman" w:cs="Times New Roman"/>
          <w:b/>
          <w:i/>
          <w:lang w:eastAsia="ru-RU"/>
        </w:rPr>
      </w:pPr>
      <w:r w:rsidRPr="001A429E">
        <w:rPr>
          <w:rFonts w:ascii="Times New Roman" w:eastAsia="Times New Roman" w:hAnsi="Times New Roman" w:cs="Times New Roman"/>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1A429E">
        <w:rPr>
          <w:rFonts w:ascii="Times New Roman" w:eastAsia="Times New Roman" w:hAnsi="Times New Roman" w:cs="Times New Roman"/>
          <w:b/>
          <w:i/>
          <w:lang w:eastAsia="ru-RU"/>
        </w:rPr>
        <w:t>Таким чином, вважається, що до кожного посилання додається вираз «або еквівалент».</w:t>
      </w:r>
    </w:p>
    <w:p w14:paraId="58F826EA" w14:textId="1E2BE644" w:rsidR="00F923B1" w:rsidRPr="00AD6CF8" w:rsidRDefault="00F923B1" w:rsidP="006030CB">
      <w:pPr>
        <w:spacing w:after="0" w:line="240" w:lineRule="auto"/>
        <w:jc w:val="right"/>
        <w:rPr>
          <w:rFonts w:ascii="Times New Roman" w:eastAsia="Times New Roman" w:hAnsi="Times New Roman" w:cs="Times New Roman"/>
          <w:b/>
          <w:i/>
          <w:u w:val="single"/>
          <w:lang w:eastAsia="ru-RU"/>
        </w:rPr>
      </w:pPr>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B9202E9"/>
    <w:multiLevelType w:val="multilevel"/>
    <w:tmpl w:val="B7B8A7A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 w:numId="14">
    <w:abstractNumId w:val="12"/>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0F3771"/>
    <w:rsid w:val="001A2FE8"/>
    <w:rsid w:val="001A429E"/>
    <w:rsid w:val="001D1DA4"/>
    <w:rsid w:val="00242203"/>
    <w:rsid w:val="00242E77"/>
    <w:rsid w:val="002630CB"/>
    <w:rsid w:val="002A205F"/>
    <w:rsid w:val="002B72AC"/>
    <w:rsid w:val="002C12FC"/>
    <w:rsid w:val="003302BF"/>
    <w:rsid w:val="00330E8F"/>
    <w:rsid w:val="00354B4A"/>
    <w:rsid w:val="003B24F5"/>
    <w:rsid w:val="00414A3F"/>
    <w:rsid w:val="004241FB"/>
    <w:rsid w:val="004518F7"/>
    <w:rsid w:val="00455CEA"/>
    <w:rsid w:val="004565DA"/>
    <w:rsid w:val="00492316"/>
    <w:rsid w:val="004B30E0"/>
    <w:rsid w:val="004E6669"/>
    <w:rsid w:val="005A5351"/>
    <w:rsid w:val="005F3D1B"/>
    <w:rsid w:val="006030CB"/>
    <w:rsid w:val="00650503"/>
    <w:rsid w:val="00700AF5"/>
    <w:rsid w:val="00762AA6"/>
    <w:rsid w:val="007D42CD"/>
    <w:rsid w:val="007E3A81"/>
    <w:rsid w:val="007E607A"/>
    <w:rsid w:val="00831F03"/>
    <w:rsid w:val="0088556A"/>
    <w:rsid w:val="008E4D54"/>
    <w:rsid w:val="00932BB8"/>
    <w:rsid w:val="00980F31"/>
    <w:rsid w:val="009A42DA"/>
    <w:rsid w:val="00A42C8B"/>
    <w:rsid w:val="00A52318"/>
    <w:rsid w:val="00AD6CF8"/>
    <w:rsid w:val="00B45484"/>
    <w:rsid w:val="00B72904"/>
    <w:rsid w:val="00B76851"/>
    <w:rsid w:val="00BE404B"/>
    <w:rsid w:val="00BF014B"/>
    <w:rsid w:val="00C23357"/>
    <w:rsid w:val="00C607E0"/>
    <w:rsid w:val="00C70250"/>
    <w:rsid w:val="00C95BB7"/>
    <w:rsid w:val="00D33C43"/>
    <w:rsid w:val="00D626B8"/>
    <w:rsid w:val="00E07611"/>
    <w:rsid w:val="00E132F1"/>
    <w:rsid w:val="00E26A98"/>
    <w:rsid w:val="00E51405"/>
    <w:rsid w:val="00E96B65"/>
    <w:rsid w:val="00ED7AD1"/>
    <w:rsid w:val="00EF5211"/>
    <w:rsid w:val="00EF5D59"/>
    <w:rsid w:val="00F32DA3"/>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qFormat/>
    <w:rsid w:val="001A429E"/>
    <w:rPr>
      <w:rFonts w:ascii="Times New Roman" w:eastAsia="Times New Roman" w:hAnsi="Times New Roman" w:cs="Times New Roman"/>
      <w:color w:val="373C3B"/>
    </w:rPr>
  </w:style>
  <w:style w:type="table" w:customStyle="1" w:styleId="8">
    <w:name w:val="Сетка таблицы8"/>
    <w:basedOn w:val="a1"/>
    <w:next w:val="a4"/>
    <w:uiPriority w:val="39"/>
    <w:rsid w:val="001A429E"/>
    <w:pPr>
      <w:suppressAutoHyphens/>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1A429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 w:id="274486565">
      <w:bodyDiv w:val="1"/>
      <w:marLeft w:val="0"/>
      <w:marRight w:val="0"/>
      <w:marTop w:val="0"/>
      <w:marBottom w:val="0"/>
      <w:divBdr>
        <w:top w:val="none" w:sz="0" w:space="0" w:color="auto"/>
        <w:left w:val="none" w:sz="0" w:space="0" w:color="auto"/>
        <w:bottom w:val="none" w:sz="0" w:space="0" w:color="auto"/>
        <w:right w:val="none" w:sz="0" w:space="0" w:color="auto"/>
      </w:divBdr>
    </w:div>
    <w:div w:id="161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4207-C1B5-42E6-9CCF-A08FA42F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51</cp:revision>
  <cp:lastPrinted>2022-01-28T12:45:00Z</cp:lastPrinted>
  <dcterms:created xsi:type="dcterms:W3CDTF">2021-03-31T12:56:00Z</dcterms:created>
  <dcterms:modified xsi:type="dcterms:W3CDTF">2024-10-04T06:42:00Z</dcterms:modified>
</cp:coreProperties>
</file>