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5BCC" w14:textId="5B66F18D" w:rsidR="00C607E0" w:rsidRPr="006B7CE1" w:rsidRDefault="00C607E0" w:rsidP="00C95BB7">
      <w:pPr>
        <w:spacing w:after="0" w:line="240" w:lineRule="auto"/>
        <w:jc w:val="center"/>
        <w:rPr>
          <w:rFonts w:ascii="Times New Roman" w:eastAsia="Arial" w:hAnsi="Times New Roman" w:cs="Times New Roman"/>
          <w:b/>
          <w:i/>
          <w:lang w:eastAsia="ru-RU"/>
        </w:rPr>
      </w:pPr>
      <w:bookmarkStart w:id="0" w:name="_Hlk90986724"/>
      <w:r w:rsidRPr="006B7CE1">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6B7CE1" w:rsidRDefault="002B72AC" w:rsidP="00C95BB7">
      <w:pPr>
        <w:spacing w:before="100" w:beforeAutospacing="1" w:after="0" w:line="240" w:lineRule="auto"/>
        <w:jc w:val="center"/>
        <w:rPr>
          <w:rFonts w:ascii="Times New Roman" w:hAnsi="Times New Roman" w:cs="Times New Roman"/>
          <w:b/>
          <w:bCs/>
        </w:rPr>
      </w:pPr>
      <w:r w:rsidRPr="006B7CE1">
        <w:rPr>
          <w:rFonts w:ascii="Times New Roman" w:hAnsi="Times New Roman" w:cs="Times New Roman"/>
          <w:b/>
          <w:bCs/>
        </w:rPr>
        <w:t xml:space="preserve">ОБҐРУНТУВАННЯ </w:t>
      </w:r>
    </w:p>
    <w:p w14:paraId="59A1FD00" w14:textId="0A529BB5" w:rsidR="002B72AC" w:rsidRPr="006B7CE1" w:rsidRDefault="002B72AC" w:rsidP="004241FB">
      <w:pPr>
        <w:spacing w:after="0" w:line="240" w:lineRule="auto"/>
        <w:jc w:val="center"/>
        <w:rPr>
          <w:rFonts w:ascii="Times New Roman" w:hAnsi="Times New Roman" w:cs="Times New Roman"/>
          <w:b/>
          <w:u w:val="single"/>
        </w:rPr>
      </w:pPr>
      <w:r w:rsidRPr="006B7CE1">
        <w:rPr>
          <w:rFonts w:ascii="Times New Roman" w:hAnsi="Times New Roman" w:cs="Times New Roman"/>
          <w:bCs/>
        </w:rPr>
        <w:t xml:space="preserve">технічних та якісних характеристик </w:t>
      </w:r>
      <w:r w:rsidRPr="006B7CE1">
        <w:rPr>
          <w:rFonts w:ascii="Times New Roman" w:hAnsi="Times New Roman" w:cs="Times New Roman"/>
          <w:b/>
          <w:bCs/>
        </w:rPr>
        <w:t xml:space="preserve">закупівлі </w:t>
      </w:r>
      <w:r w:rsidR="00F13A8F" w:rsidRPr="006B7CE1">
        <w:rPr>
          <w:rFonts w:ascii="Times New Roman" w:hAnsi="Times New Roman" w:cs="Times New Roman"/>
          <w:b/>
          <w:bCs/>
        </w:rPr>
        <w:t xml:space="preserve">послуг з </w:t>
      </w:r>
      <w:proofErr w:type="spellStart"/>
      <w:r w:rsidR="006B7CE1" w:rsidRPr="006B7CE1">
        <w:rPr>
          <w:rFonts w:ascii="Times New Roman" w:hAnsi="Times New Roman" w:cs="Times New Roman"/>
          <w:b/>
          <w:bCs/>
        </w:rPr>
        <w:t>Поточн</w:t>
      </w:r>
      <w:proofErr w:type="spellEnd"/>
      <w:r w:rsidR="00857DB5">
        <w:rPr>
          <w:rFonts w:ascii="Times New Roman" w:hAnsi="Times New Roman" w:cs="Times New Roman"/>
          <w:b/>
          <w:bCs/>
          <w:lang w:val="ru-RU"/>
        </w:rPr>
        <w:t>ого</w:t>
      </w:r>
      <w:r w:rsidR="006B7CE1" w:rsidRPr="006B7CE1">
        <w:rPr>
          <w:rFonts w:ascii="Times New Roman" w:hAnsi="Times New Roman" w:cs="Times New Roman"/>
          <w:b/>
          <w:bCs/>
        </w:rPr>
        <w:t xml:space="preserve"> ремонт</w:t>
      </w:r>
      <w:r w:rsidR="00857DB5">
        <w:rPr>
          <w:rFonts w:ascii="Times New Roman" w:hAnsi="Times New Roman" w:cs="Times New Roman"/>
          <w:b/>
          <w:bCs/>
          <w:lang w:val="ru-RU"/>
        </w:rPr>
        <w:t>у</w:t>
      </w:r>
      <w:bookmarkStart w:id="1" w:name="_GoBack"/>
      <w:bookmarkEnd w:id="1"/>
      <w:r w:rsidR="006B7CE1" w:rsidRPr="006B7CE1">
        <w:rPr>
          <w:rFonts w:ascii="Times New Roman" w:hAnsi="Times New Roman" w:cs="Times New Roman"/>
          <w:b/>
          <w:bCs/>
        </w:rPr>
        <w:t xml:space="preserve"> дороги по вул. Зіркова, S-656 м2</w:t>
      </w:r>
      <w:r w:rsidR="00F13A8F" w:rsidRPr="006B7CE1">
        <w:rPr>
          <w:rFonts w:ascii="Times New Roman" w:hAnsi="Times New Roman" w:cs="Times New Roman"/>
          <w:b/>
          <w:bCs/>
        </w:rPr>
        <w:t xml:space="preserve"> </w:t>
      </w:r>
      <w:r w:rsidRPr="006B7CE1">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6B7CE1" w:rsidRDefault="002B72AC" w:rsidP="00C95BB7">
      <w:pPr>
        <w:spacing w:before="100" w:beforeAutospacing="1" w:after="0" w:line="240" w:lineRule="auto"/>
        <w:jc w:val="both"/>
        <w:rPr>
          <w:rStyle w:val="a3"/>
          <w:rFonts w:ascii="Times New Roman" w:hAnsi="Times New Roman" w:cs="Times New Roman"/>
          <w:bCs/>
        </w:rPr>
      </w:pPr>
      <w:r w:rsidRPr="006B7CE1">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6B7CE1" w:rsidRDefault="00C607E0" w:rsidP="004518F7">
      <w:pPr>
        <w:spacing w:before="100" w:beforeAutospacing="1" w:after="0" w:line="240" w:lineRule="auto"/>
        <w:jc w:val="both"/>
        <w:rPr>
          <w:rFonts w:ascii="Times New Roman" w:eastAsia="Times New Roman" w:hAnsi="Times New Roman" w:cs="Times New Roman"/>
          <w:i/>
          <w:lang w:eastAsia="uk-UA"/>
        </w:rPr>
      </w:pPr>
      <w:r w:rsidRPr="006B7CE1">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6B7CE1">
        <w:rPr>
          <w:rFonts w:ascii="Times New Roman" w:eastAsia="Times New Roman" w:hAnsi="Times New Roman" w:cs="Times New Roman"/>
          <w:i/>
          <w:iCs/>
          <w:lang w:eastAsia="uk-UA"/>
        </w:rPr>
        <w:t>Комунальне підприємство «</w:t>
      </w:r>
      <w:proofErr w:type="spellStart"/>
      <w:r w:rsidRPr="006B7CE1">
        <w:rPr>
          <w:rFonts w:ascii="Times New Roman" w:eastAsia="Times New Roman" w:hAnsi="Times New Roman" w:cs="Times New Roman"/>
          <w:i/>
          <w:iCs/>
          <w:lang w:eastAsia="uk-UA"/>
        </w:rPr>
        <w:t>Тернівське</w:t>
      </w:r>
      <w:proofErr w:type="spellEnd"/>
      <w:r w:rsidRPr="006B7CE1">
        <w:rPr>
          <w:rFonts w:ascii="Times New Roman" w:eastAsia="Times New Roman" w:hAnsi="Times New Roman" w:cs="Times New Roman"/>
          <w:i/>
          <w:iCs/>
          <w:lang w:eastAsia="uk-UA"/>
        </w:rPr>
        <w:t xml:space="preserve">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34F3EDA0" w:rsidR="00762AA6" w:rsidRPr="006B7CE1" w:rsidRDefault="002B72AC" w:rsidP="00762AA6">
      <w:pPr>
        <w:widowControl w:val="0"/>
        <w:spacing w:after="0" w:line="240" w:lineRule="auto"/>
        <w:jc w:val="both"/>
        <w:rPr>
          <w:rFonts w:ascii="Times New Roman" w:eastAsia="Times New Roman" w:hAnsi="Times New Roman" w:cs="Times New Roman"/>
          <w:i/>
          <w:lang w:eastAsia="ru-RU"/>
        </w:rPr>
      </w:pPr>
      <w:r w:rsidRPr="006B7CE1">
        <w:rPr>
          <w:rFonts w:ascii="Times New Roman" w:eastAsia="Times New Roman" w:hAnsi="Times New Roman" w:cs="Times New Roman"/>
          <w:b/>
          <w:bCs/>
          <w:iCs/>
          <w:color w:val="000000"/>
        </w:rPr>
        <w:t xml:space="preserve">Назва предмета закупівлі </w:t>
      </w:r>
      <w:r w:rsidRPr="006B7CE1">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6B7CE1">
        <w:rPr>
          <w:rFonts w:ascii="Times New Roman" w:hAnsi="Times New Roman" w:cs="Times New Roman"/>
        </w:rPr>
        <w:t xml:space="preserve"> </w:t>
      </w:r>
      <w:r w:rsidR="006B7CE1" w:rsidRPr="006B7CE1">
        <w:rPr>
          <w:rFonts w:ascii="Times New Roman" w:eastAsia="Times New Roman" w:hAnsi="Times New Roman" w:cs="Times New Roman"/>
          <w:i/>
          <w:lang w:eastAsia="ru-RU"/>
        </w:rPr>
        <w:t>Поточний ремонт дороги по вул. Зіркова, S-656 м2</w:t>
      </w:r>
      <w:r w:rsidR="004241FB" w:rsidRPr="006B7CE1">
        <w:rPr>
          <w:rFonts w:ascii="Times New Roman" w:eastAsia="Times New Roman" w:hAnsi="Times New Roman" w:cs="Times New Roman"/>
          <w:i/>
          <w:lang w:eastAsia="ru-RU"/>
        </w:rPr>
        <w:t xml:space="preserve">– 1 послуга, за кодом ДК 021:2015 </w:t>
      </w:r>
      <w:r w:rsidR="00A42C8B" w:rsidRPr="006B7CE1">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6B7CE1">
        <w:rPr>
          <w:rFonts w:ascii="Times New Roman" w:eastAsia="Times New Roman" w:hAnsi="Times New Roman" w:cs="Times New Roman"/>
          <w:i/>
          <w:lang w:eastAsia="ru-RU"/>
        </w:rPr>
        <w:t>електропередач</w:t>
      </w:r>
      <w:proofErr w:type="spellEnd"/>
      <w:r w:rsidR="00A42C8B" w:rsidRPr="006B7CE1">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6B7CE1">
        <w:rPr>
          <w:rFonts w:ascii="Times New Roman" w:eastAsia="Times New Roman" w:hAnsi="Times New Roman" w:cs="Times New Roman"/>
          <w:i/>
          <w:lang w:eastAsia="ru-RU"/>
        </w:rPr>
        <w:t>.</w:t>
      </w:r>
    </w:p>
    <w:p w14:paraId="760DDE09" w14:textId="77777777" w:rsidR="00762AA6" w:rsidRPr="006B7CE1"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6B7CE1" w:rsidRDefault="002B72AC" w:rsidP="00762AA6">
      <w:pPr>
        <w:widowControl w:val="0"/>
        <w:spacing w:after="0" w:line="240" w:lineRule="auto"/>
        <w:jc w:val="both"/>
        <w:rPr>
          <w:rFonts w:ascii="Times New Roman" w:hAnsi="Times New Roman" w:cs="Times New Roman"/>
        </w:rPr>
      </w:pPr>
      <w:r w:rsidRPr="006B7CE1">
        <w:rPr>
          <w:rFonts w:ascii="Times New Roman" w:hAnsi="Times New Roman" w:cs="Times New Roman"/>
          <w:b/>
        </w:rPr>
        <w:t>Вид та ідентифікатор процедури закупівлі</w:t>
      </w:r>
      <w:r w:rsidRPr="006B7CE1">
        <w:rPr>
          <w:rFonts w:ascii="Times New Roman" w:hAnsi="Times New Roman" w:cs="Times New Roman"/>
          <w:b/>
          <w:bCs/>
        </w:rPr>
        <w:t>:</w:t>
      </w:r>
      <w:r w:rsidR="00932BB8" w:rsidRPr="006B7CE1">
        <w:rPr>
          <w:rFonts w:ascii="Times New Roman" w:hAnsi="Times New Roman" w:cs="Times New Roman"/>
          <w:b/>
          <w:bCs/>
        </w:rPr>
        <w:t xml:space="preserve"> </w:t>
      </w:r>
      <w:r w:rsidR="00932BB8" w:rsidRPr="006B7CE1">
        <w:rPr>
          <w:rFonts w:ascii="Times New Roman" w:hAnsi="Times New Roman" w:cs="Times New Roman"/>
          <w:bCs/>
        </w:rPr>
        <w:t>відкриті торги</w:t>
      </w:r>
      <w:r w:rsidR="00E51405" w:rsidRPr="006B7CE1">
        <w:rPr>
          <w:rFonts w:ascii="Times New Roman" w:hAnsi="Times New Roman" w:cs="Times New Roman"/>
          <w:bCs/>
        </w:rPr>
        <w:t xml:space="preserve"> (з особливостями)</w:t>
      </w:r>
      <w:r w:rsidR="00932BB8" w:rsidRPr="006B7CE1">
        <w:rPr>
          <w:rFonts w:ascii="Times New Roman" w:hAnsi="Times New Roman" w:cs="Times New Roman"/>
          <w:bCs/>
        </w:rPr>
        <w:t>,</w:t>
      </w:r>
      <w:r w:rsidRPr="006B7CE1">
        <w:rPr>
          <w:rFonts w:ascii="Times New Roman" w:hAnsi="Times New Roman" w:cs="Times New Roman"/>
        </w:rPr>
        <w:t xml:space="preserve"> </w:t>
      </w:r>
    </w:p>
    <w:p w14:paraId="0CC0EF08" w14:textId="24D66BC5" w:rsidR="002D425D" w:rsidRPr="006B7CE1" w:rsidRDefault="006B7CE1" w:rsidP="004518F7">
      <w:pPr>
        <w:spacing w:after="0" w:line="240" w:lineRule="auto"/>
        <w:jc w:val="both"/>
        <w:rPr>
          <w:rFonts w:ascii="Times New Roman" w:hAnsi="Times New Roman" w:cs="Times New Roman"/>
          <w:b/>
          <w:shd w:val="clear" w:color="auto" w:fill="FFFFFF"/>
        </w:rPr>
      </w:pPr>
      <w:r w:rsidRPr="006B7CE1">
        <w:rPr>
          <w:rFonts w:ascii="Times New Roman" w:hAnsi="Times New Roman" w:cs="Times New Roman"/>
          <w:b/>
          <w:shd w:val="clear" w:color="auto" w:fill="FFFFFF"/>
        </w:rPr>
        <w:t>UA-2023-06-29-010787-a</w:t>
      </w:r>
    </w:p>
    <w:p w14:paraId="50F12EE5" w14:textId="77777777" w:rsidR="006B7CE1" w:rsidRPr="006B7CE1" w:rsidRDefault="006B7CE1" w:rsidP="004518F7">
      <w:pPr>
        <w:spacing w:after="0" w:line="240" w:lineRule="auto"/>
        <w:jc w:val="both"/>
        <w:rPr>
          <w:rFonts w:ascii="Times New Roman" w:hAnsi="Times New Roman" w:cs="Times New Roman"/>
          <w:b/>
          <w:highlight w:val="yellow"/>
          <w:shd w:val="clear" w:color="auto" w:fill="FFFFFF"/>
        </w:rPr>
      </w:pPr>
    </w:p>
    <w:p w14:paraId="4E9336F8" w14:textId="0E4B4A45" w:rsidR="002B72AC" w:rsidRPr="006B7CE1" w:rsidRDefault="002B72AC" w:rsidP="004518F7">
      <w:pPr>
        <w:spacing w:after="0" w:line="240" w:lineRule="auto"/>
        <w:jc w:val="both"/>
        <w:rPr>
          <w:rFonts w:ascii="Times New Roman" w:eastAsia="Calibri" w:hAnsi="Times New Roman" w:cs="Times New Roman"/>
        </w:rPr>
      </w:pPr>
      <w:r w:rsidRPr="006B7CE1">
        <w:rPr>
          <w:rFonts w:ascii="Times New Roman" w:hAnsi="Times New Roman" w:cs="Times New Roman"/>
          <w:b/>
        </w:rPr>
        <w:t>Очікувана вартість та обґрунтування очікуваної вартості предмета закупівлі</w:t>
      </w:r>
      <w:r w:rsidRPr="006B7CE1">
        <w:rPr>
          <w:rFonts w:ascii="Times New Roman" w:hAnsi="Times New Roman" w:cs="Times New Roman"/>
          <w:b/>
          <w:bCs/>
        </w:rPr>
        <w:t>:</w:t>
      </w:r>
      <w:r w:rsidRPr="006B7CE1">
        <w:rPr>
          <w:rFonts w:ascii="Times New Roman" w:hAnsi="Times New Roman" w:cs="Times New Roman"/>
        </w:rPr>
        <w:t xml:space="preserve"> </w:t>
      </w:r>
      <w:r w:rsidR="006B7CE1" w:rsidRPr="006B7CE1">
        <w:rPr>
          <w:rFonts w:ascii="Times New Roman" w:hAnsi="Times New Roman" w:cs="Times New Roman"/>
        </w:rPr>
        <w:t>705 341 </w:t>
      </w:r>
      <w:r w:rsidR="004241FB" w:rsidRPr="006B7CE1">
        <w:rPr>
          <w:rFonts w:ascii="Times New Roman" w:eastAsia="Times New Roman" w:hAnsi="Times New Roman" w:cs="Times New Roman"/>
          <w:bCs/>
          <w:lang w:eastAsia="uk-UA"/>
        </w:rPr>
        <w:t>грн. </w:t>
      </w:r>
      <w:r w:rsidR="000F3E74" w:rsidRPr="006B7CE1">
        <w:rPr>
          <w:rFonts w:ascii="Times New Roman" w:eastAsia="Times New Roman" w:hAnsi="Times New Roman" w:cs="Times New Roman"/>
          <w:bCs/>
          <w:lang w:eastAsia="uk-UA"/>
        </w:rPr>
        <w:t>0</w:t>
      </w:r>
      <w:r w:rsidR="00650503" w:rsidRPr="006B7CE1">
        <w:rPr>
          <w:rFonts w:ascii="Times New Roman" w:eastAsia="Times New Roman" w:hAnsi="Times New Roman" w:cs="Times New Roman"/>
          <w:bCs/>
          <w:lang w:eastAsia="uk-UA"/>
        </w:rPr>
        <w:t>0</w:t>
      </w:r>
      <w:r w:rsidR="004241FB" w:rsidRPr="006B7CE1">
        <w:rPr>
          <w:rFonts w:ascii="Times New Roman" w:eastAsia="Times New Roman" w:hAnsi="Times New Roman" w:cs="Times New Roman"/>
          <w:bCs/>
          <w:lang w:eastAsia="uk-UA"/>
        </w:rPr>
        <w:t> </w:t>
      </w:r>
      <w:r w:rsidR="00650503" w:rsidRPr="006B7CE1">
        <w:rPr>
          <w:rFonts w:ascii="Times New Roman" w:eastAsia="Times New Roman" w:hAnsi="Times New Roman" w:cs="Times New Roman"/>
          <w:bCs/>
          <w:lang w:eastAsia="uk-UA"/>
        </w:rPr>
        <w:t>коп</w:t>
      </w:r>
      <w:r w:rsidR="00831F03" w:rsidRPr="006B7CE1">
        <w:rPr>
          <w:rFonts w:ascii="Times New Roman" w:eastAsia="Calibri" w:hAnsi="Times New Roman" w:cs="Times New Roman"/>
        </w:rPr>
        <w:t>.</w:t>
      </w:r>
      <w:r w:rsidR="00E26A98" w:rsidRPr="006B7CE1">
        <w:rPr>
          <w:rFonts w:ascii="Times New Roman" w:eastAsia="Calibri" w:hAnsi="Times New Roman" w:cs="Times New Roman"/>
        </w:rPr>
        <w:t xml:space="preserve"> </w:t>
      </w:r>
      <w:r w:rsidRPr="006B7CE1">
        <w:rPr>
          <w:rFonts w:ascii="Times New Roman" w:eastAsia="Calibri" w:hAnsi="Times New Roman" w:cs="Times New Roman"/>
        </w:rPr>
        <w:t>Визначення очікуваної вартості предмета закупівлі обумовлено статистичним аналізом</w:t>
      </w:r>
      <w:r w:rsidRPr="006B7CE1">
        <w:rPr>
          <w:rFonts w:ascii="Times New Roman" w:hAnsi="Times New Roman" w:cs="Times New Roman"/>
        </w:rPr>
        <w:t xml:space="preserve"> </w:t>
      </w:r>
      <w:r w:rsidRPr="006B7CE1">
        <w:rPr>
          <w:rFonts w:ascii="Times New Roman" w:eastAsia="Calibri" w:hAnsi="Times New Roman" w:cs="Times New Roman"/>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6B7CE1">
        <w:rPr>
          <w:rFonts w:ascii="Times New Roman" w:eastAsia="Calibri" w:hAnsi="Times New Roman" w:cs="Times New Roman"/>
        </w:rPr>
        <w:t>закупівель</w:t>
      </w:r>
      <w:proofErr w:type="spellEnd"/>
      <w:r w:rsidR="00932BB8" w:rsidRPr="006B7CE1">
        <w:rPr>
          <w:rFonts w:ascii="Times New Roman" w:eastAsia="Calibri" w:hAnsi="Times New Roman" w:cs="Times New Roman"/>
        </w:rPr>
        <w:t>.</w:t>
      </w:r>
      <w:r w:rsidRPr="006B7CE1">
        <w:rPr>
          <w:rFonts w:ascii="Times New Roman" w:eastAsia="Calibri" w:hAnsi="Times New Roman" w:cs="Times New Roman"/>
        </w:rPr>
        <w:t xml:space="preserve"> </w:t>
      </w:r>
    </w:p>
    <w:p w14:paraId="68224930" w14:textId="77777777" w:rsidR="00650503" w:rsidRPr="006B7CE1" w:rsidRDefault="00650503" w:rsidP="004518F7">
      <w:pPr>
        <w:spacing w:after="0" w:line="240" w:lineRule="auto"/>
        <w:jc w:val="both"/>
        <w:rPr>
          <w:rFonts w:ascii="Times New Roman" w:eastAsia="Calibri" w:hAnsi="Times New Roman" w:cs="Times New Roman"/>
        </w:rPr>
      </w:pPr>
    </w:p>
    <w:p w14:paraId="0F8935AC" w14:textId="729B8334" w:rsidR="00E132F1" w:rsidRPr="006B7CE1" w:rsidRDefault="002B72AC" w:rsidP="004518F7">
      <w:pPr>
        <w:spacing w:after="0" w:line="240" w:lineRule="auto"/>
        <w:jc w:val="both"/>
        <w:rPr>
          <w:rFonts w:ascii="Times New Roman" w:eastAsia="Times New Roman" w:hAnsi="Times New Roman" w:cs="Times New Roman"/>
          <w:bCs/>
          <w:lang w:eastAsia="uk-UA"/>
        </w:rPr>
      </w:pPr>
      <w:r w:rsidRPr="006B7CE1">
        <w:rPr>
          <w:rFonts w:ascii="Times New Roman" w:eastAsia="Times New Roman" w:hAnsi="Times New Roman" w:cs="Times New Roman"/>
          <w:b/>
          <w:bCs/>
          <w:lang w:eastAsia="uk-UA"/>
        </w:rPr>
        <w:t>Розмір бюджетного призначення:</w:t>
      </w:r>
      <w:r w:rsidR="003B24F5" w:rsidRPr="006B7CE1">
        <w:rPr>
          <w:rFonts w:ascii="Times New Roman" w:eastAsia="Times New Roman" w:hAnsi="Times New Roman" w:cs="Times New Roman"/>
          <w:bCs/>
          <w:lang w:eastAsia="uk-UA"/>
        </w:rPr>
        <w:t xml:space="preserve"> </w:t>
      </w:r>
      <w:r w:rsidR="006B7CE1" w:rsidRPr="006B7CE1">
        <w:rPr>
          <w:rFonts w:ascii="Times New Roman" w:eastAsia="Times New Roman" w:hAnsi="Times New Roman" w:cs="Times New Roman"/>
          <w:bCs/>
          <w:lang w:eastAsia="uk-UA"/>
        </w:rPr>
        <w:t>705 341</w:t>
      </w:r>
      <w:r w:rsidR="00A42C8B" w:rsidRPr="006B7CE1">
        <w:rPr>
          <w:rFonts w:ascii="Times New Roman" w:eastAsia="Times New Roman" w:hAnsi="Times New Roman" w:cs="Times New Roman"/>
          <w:bCs/>
          <w:lang w:eastAsia="uk-UA"/>
        </w:rPr>
        <w:t xml:space="preserve"> грн. </w:t>
      </w:r>
      <w:r w:rsidR="00B25970" w:rsidRPr="006B7CE1">
        <w:rPr>
          <w:rFonts w:ascii="Times New Roman" w:eastAsia="Times New Roman" w:hAnsi="Times New Roman" w:cs="Times New Roman"/>
          <w:bCs/>
          <w:lang w:eastAsia="uk-UA"/>
        </w:rPr>
        <w:t>0</w:t>
      </w:r>
      <w:r w:rsidR="00A42C8B" w:rsidRPr="006B7CE1">
        <w:rPr>
          <w:rFonts w:ascii="Times New Roman" w:eastAsia="Times New Roman" w:hAnsi="Times New Roman" w:cs="Times New Roman"/>
          <w:bCs/>
          <w:lang w:eastAsia="uk-UA"/>
        </w:rPr>
        <w:t>0 коп.</w:t>
      </w:r>
      <w:r w:rsidR="00700AF5" w:rsidRPr="006B7CE1">
        <w:rPr>
          <w:rFonts w:ascii="Times New Roman" w:hAnsi="Times New Roman" w:cs="Times New Roman"/>
        </w:rPr>
        <w:t xml:space="preserve">, </w:t>
      </w:r>
      <w:r w:rsidR="004241FB" w:rsidRPr="006B7CE1">
        <w:rPr>
          <w:rFonts w:ascii="Times New Roman" w:eastAsia="Times New Roman" w:hAnsi="Times New Roman" w:cs="Times New Roman"/>
          <w:bCs/>
          <w:lang w:eastAsia="uk-UA"/>
        </w:rPr>
        <w:t xml:space="preserve">згідно Рішення сесії міської ради від 13.12.2022 року № 291-21/VIII «Про бюджет </w:t>
      </w:r>
      <w:proofErr w:type="spellStart"/>
      <w:r w:rsidR="004241FB" w:rsidRPr="006B7CE1">
        <w:rPr>
          <w:rFonts w:ascii="Times New Roman" w:eastAsia="Times New Roman" w:hAnsi="Times New Roman" w:cs="Times New Roman"/>
          <w:bCs/>
          <w:lang w:eastAsia="uk-UA"/>
        </w:rPr>
        <w:t>Тернівської</w:t>
      </w:r>
      <w:proofErr w:type="spellEnd"/>
      <w:r w:rsidR="004241FB" w:rsidRPr="006B7CE1">
        <w:rPr>
          <w:rFonts w:ascii="Times New Roman" w:eastAsia="Times New Roman" w:hAnsi="Times New Roman" w:cs="Times New Roman"/>
          <w:bCs/>
          <w:lang w:eastAsia="uk-UA"/>
        </w:rPr>
        <w:t xml:space="preserve"> міської тери</w:t>
      </w:r>
      <w:r w:rsidR="00A42C8B" w:rsidRPr="006B7CE1">
        <w:rPr>
          <w:rFonts w:ascii="Times New Roman" w:eastAsia="Times New Roman" w:hAnsi="Times New Roman" w:cs="Times New Roman"/>
          <w:bCs/>
          <w:lang w:eastAsia="uk-UA"/>
        </w:rPr>
        <w:t xml:space="preserve">торіальної громади на 2023 рік» та згідно Рішення сесії </w:t>
      </w:r>
      <w:proofErr w:type="spellStart"/>
      <w:r w:rsidR="00A42C8B" w:rsidRPr="006B7CE1">
        <w:rPr>
          <w:rFonts w:ascii="Times New Roman" w:eastAsia="Times New Roman" w:hAnsi="Times New Roman" w:cs="Times New Roman"/>
          <w:bCs/>
          <w:lang w:eastAsia="uk-UA"/>
        </w:rPr>
        <w:t>Тернівської</w:t>
      </w:r>
      <w:proofErr w:type="spellEnd"/>
      <w:r w:rsidR="00A42C8B" w:rsidRPr="006B7CE1">
        <w:rPr>
          <w:rFonts w:ascii="Times New Roman" w:eastAsia="Times New Roman" w:hAnsi="Times New Roman" w:cs="Times New Roman"/>
          <w:bCs/>
          <w:lang w:eastAsia="uk-UA"/>
        </w:rPr>
        <w:t xml:space="preserve"> міської ради від 05.05.2023 року № 473-23/VІІІ.</w:t>
      </w:r>
    </w:p>
    <w:p w14:paraId="7CD50A11" w14:textId="77777777" w:rsidR="004241FB" w:rsidRPr="006B7CE1"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6D11D530" w:rsidR="00A42C8B" w:rsidRPr="006B7CE1" w:rsidRDefault="002B72AC" w:rsidP="004518F7">
      <w:pPr>
        <w:spacing w:after="0" w:line="240" w:lineRule="auto"/>
        <w:jc w:val="both"/>
        <w:rPr>
          <w:rFonts w:ascii="Times New Roman" w:hAnsi="Times New Roman" w:cs="Times New Roman"/>
        </w:rPr>
      </w:pPr>
      <w:r w:rsidRPr="006B7CE1">
        <w:rPr>
          <w:rFonts w:ascii="Times New Roman" w:hAnsi="Times New Roman" w:cs="Times New Roman"/>
          <w:b/>
        </w:rPr>
        <w:t xml:space="preserve">Обґрунтування технічних та якісних характеристик предмета закупівлі. </w:t>
      </w:r>
      <w:r w:rsidR="00D05B79" w:rsidRPr="006B7CE1">
        <w:rPr>
          <w:rFonts w:ascii="Times New Roman" w:hAnsi="Times New Roman" w:cs="Times New Roman"/>
          <w:bCs/>
        </w:rPr>
        <w:t xml:space="preserve">Термін надання послуг: </w:t>
      </w:r>
      <w:r w:rsidR="00A42C8B" w:rsidRPr="006B7CE1">
        <w:rPr>
          <w:rFonts w:ascii="Times New Roman" w:hAnsi="Times New Roman" w:cs="Times New Roman"/>
        </w:rPr>
        <w:t xml:space="preserve">протягом </w:t>
      </w:r>
      <w:r w:rsidR="006B7CE1" w:rsidRPr="006B7CE1">
        <w:rPr>
          <w:rFonts w:ascii="Times New Roman" w:hAnsi="Times New Roman" w:cs="Times New Roman"/>
        </w:rPr>
        <w:t>13</w:t>
      </w:r>
      <w:r w:rsidR="002D425D" w:rsidRPr="006B7CE1">
        <w:rPr>
          <w:rFonts w:ascii="Times New Roman" w:hAnsi="Times New Roman" w:cs="Times New Roman"/>
        </w:rPr>
        <w:t xml:space="preserve"> (</w:t>
      </w:r>
      <w:r w:rsidR="006B7CE1" w:rsidRPr="006B7CE1">
        <w:rPr>
          <w:rFonts w:ascii="Times New Roman" w:hAnsi="Times New Roman" w:cs="Times New Roman"/>
        </w:rPr>
        <w:t>тринадцяти</w:t>
      </w:r>
      <w:r w:rsidR="00A42C8B" w:rsidRPr="006B7CE1">
        <w:rPr>
          <w:rFonts w:ascii="Times New Roman" w:hAnsi="Times New Roman" w:cs="Times New Roman"/>
        </w:rPr>
        <w:t>) календарних днів з дати укладення договору на поточний ремонт та договору технагляду</w:t>
      </w:r>
      <w:r w:rsidR="003B24F5" w:rsidRPr="006B7CE1">
        <w:rPr>
          <w:rFonts w:ascii="Times New Roman" w:hAnsi="Times New Roman" w:cs="Times New Roman"/>
        </w:rPr>
        <w:t>,</w:t>
      </w:r>
      <w:r w:rsidR="00414A3F" w:rsidRPr="006B7CE1">
        <w:rPr>
          <w:rFonts w:ascii="Times New Roman" w:hAnsi="Times New Roman" w:cs="Times New Roman"/>
        </w:rPr>
        <w:t xml:space="preserve"> </w:t>
      </w:r>
      <w:r w:rsidR="003B24F5" w:rsidRPr="006B7CE1">
        <w:rPr>
          <w:rFonts w:ascii="Times New Roman" w:hAnsi="Times New Roman" w:cs="Times New Roman"/>
        </w:rPr>
        <w:t>з</w:t>
      </w:r>
      <w:r w:rsidR="00414A3F" w:rsidRPr="006B7CE1">
        <w:rPr>
          <w:rFonts w:ascii="Times New Roman" w:hAnsi="Times New Roman" w:cs="Times New Roman"/>
        </w:rPr>
        <w:t xml:space="preserve">а </w:t>
      </w:r>
      <w:proofErr w:type="spellStart"/>
      <w:r w:rsidR="00414A3F" w:rsidRPr="006B7CE1">
        <w:rPr>
          <w:rFonts w:ascii="Times New Roman" w:hAnsi="Times New Roman" w:cs="Times New Roman"/>
        </w:rPr>
        <w:t>адрес</w:t>
      </w:r>
      <w:r w:rsidR="003B24F5" w:rsidRPr="006B7CE1">
        <w:rPr>
          <w:rFonts w:ascii="Times New Roman" w:hAnsi="Times New Roman" w:cs="Times New Roman"/>
        </w:rPr>
        <w:t>ою</w:t>
      </w:r>
      <w:proofErr w:type="spellEnd"/>
      <w:r w:rsidR="00414A3F" w:rsidRPr="006B7CE1">
        <w:rPr>
          <w:rFonts w:ascii="Times New Roman" w:hAnsi="Times New Roman" w:cs="Times New Roman"/>
        </w:rPr>
        <w:t xml:space="preserve">: </w:t>
      </w:r>
      <w:r w:rsidR="006B7CE1" w:rsidRPr="006B7CE1">
        <w:rPr>
          <w:rFonts w:ascii="Times New Roman" w:hAnsi="Times New Roman" w:cs="Times New Roman"/>
        </w:rPr>
        <w:t>вул. Зіркова, м. Тернівка, Дніпропетровська область, Україна, 51500</w:t>
      </w:r>
      <w:r w:rsidR="00A42C8B" w:rsidRPr="006B7CE1">
        <w:rPr>
          <w:rFonts w:ascii="Times New Roman" w:hAnsi="Times New Roman" w:cs="Times New Roman"/>
        </w:rPr>
        <w:t>.</w:t>
      </w:r>
    </w:p>
    <w:p w14:paraId="62221B24" w14:textId="5B94C4C5" w:rsidR="00414A3F" w:rsidRPr="006B7CE1" w:rsidRDefault="00414A3F" w:rsidP="004518F7">
      <w:pPr>
        <w:spacing w:after="0" w:line="240" w:lineRule="auto"/>
        <w:jc w:val="both"/>
        <w:rPr>
          <w:rFonts w:ascii="Times New Roman" w:hAnsi="Times New Roman" w:cs="Times New Roman"/>
        </w:rPr>
      </w:pPr>
      <w:r w:rsidRPr="006B7CE1">
        <w:rPr>
          <w:rFonts w:ascii="Times New Roman" w:hAnsi="Times New Roman" w:cs="Times New Roman"/>
        </w:rPr>
        <w:t xml:space="preserve">Якісні та технічні характеристики </w:t>
      </w:r>
      <w:r w:rsidR="00762AA6" w:rsidRPr="006B7CE1">
        <w:rPr>
          <w:rFonts w:ascii="Times New Roman" w:hAnsi="Times New Roman" w:cs="Times New Roman"/>
        </w:rPr>
        <w:t xml:space="preserve">предмета закупівлі </w:t>
      </w:r>
      <w:r w:rsidRPr="006B7CE1">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6B7CE1" w:rsidRDefault="00414A3F" w:rsidP="004518F7">
      <w:pPr>
        <w:spacing w:after="0" w:line="240" w:lineRule="auto"/>
        <w:jc w:val="both"/>
        <w:rPr>
          <w:rFonts w:ascii="Times New Roman" w:hAnsi="Times New Roman" w:cs="Times New Roman"/>
        </w:rPr>
      </w:pPr>
      <w:r w:rsidRPr="006B7CE1">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390A730A" w14:textId="77777777" w:rsidR="006B7CE1" w:rsidRPr="006B7CE1" w:rsidRDefault="006B7CE1" w:rsidP="006B7CE1">
      <w:pPr>
        <w:pStyle w:val="a5"/>
        <w:numPr>
          <w:ilvl w:val="0"/>
          <w:numId w:val="12"/>
        </w:numPr>
        <w:tabs>
          <w:tab w:val="left" w:pos="426"/>
        </w:tabs>
        <w:suppressAutoHyphens/>
        <w:spacing w:after="120" w:line="240" w:lineRule="auto"/>
        <w:ind w:left="0" w:firstLine="0"/>
        <w:rPr>
          <w:rFonts w:ascii="Times New Roman" w:hAnsi="Times New Roman" w:cs="Times New Roman"/>
          <w:lang w:val="uk-UA"/>
        </w:rPr>
      </w:pPr>
      <w:r w:rsidRPr="006B7CE1">
        <w:rPr>
          <w:rFonts w:ascii="Times New Roman" w:hAnsi="Times New Roman" w:cs="Times New Roman"/>
          <w:lang w:val="uk-UA"/>
        </w:rPr>
        <w:t>Детальний опис предмета закупівлі:</w:t>
      </w:r>
    </w:p>
    <w:p w14:paraId="60EC17A1" w14:textId="77777777" w:rsidR="006B7CE1" w:rsidRPr="006B7CE1" w:rsidRDefault="006B7CE1" w:rsidP="006B7CE1">
      <w:pPr>
        <w:pStyle w:val="1"/>
        <w:spacing w:line="240" w:lineRule="auto"/>
        <w:ind w:left="720"/>
        <w:jc w:val="right"/>
        <w:rPr>
          <w:rFonts w:ascii="Times New Roman" w:hAnsi="Times New Roman" w:cs="Times New Roman"/>
          <w:bCs/>
          <w:i/>
          <w:color w:val="auto"/>
          <w:lang w:val="uk-UA"/>
        </w:rPr>
      </w:pPr>
      <w:r w:rsidRPr="006B7CE1">
        <w:rPr>
          <w:rFonts w:ascii="Times New Roman" w:hAnsi="Times New Roman" w:cs="Times New Roman"/>
          <w:bCs/>
          <w:i/>
          <w:color w:val="auto"/>
          <w:lang w:val="uk-UA"/>
        </w:rPr>
        <w:t>Таблиця 1</w:t>
      </w:r>
    </w:p>
    <w:tbl>
      <w:tblPr>
        <w:tblStyle w:val="10"/>
        <w:tblW w:w="9752" w:type="dxa"/>
        <w:tblInd w:w="-5" w:type="dxa"/>
        <w:tblLayout w:type="fixed"/>
        <w:tblLook w:val="04A0" w:firstRow="1" w:lastRow="0" w:firstColumn="1" w:lastColumn="0" w:noHBand="0" w:noVBand="1"/>
      </w:tblPr>
      <w:tblGrid>
        <w:gridCol w:w="3462"/>
        <w:gridCol w:w="6290"/>
      </w:tblGrid>
      <w:tr w:rsidR="006B7CE1" w:rsidRPr="006B7CE1" w14:paraId="1EB66E0A" w14:textId="77777777" w:rsidTr="006F32EF">
        <w:tc>
          <w:tcPr>
            <w:tcW w:w="3462" w:type="dxa"/>
          </w:tcPr>
          <w:p w14:paraId="5C5362E3" w14:textId="77777777" w:rsidR="006B7CE1" w:rsidRPr="006B7CE1" w:rsidRDefault="006B7CE1" w:rsidP="006F32EF">
            <w:pPr>
              <w:rPr>
                <w:rFonts w:ascii="Times New Roman" w:eastAsia="Arial" w:hAnsi="Times New Roman"/>
                <w:bCs/>
                <w:i/>
              </w:rPr>
            </w:pPr>
            <w:r w:rsidRPr="006B7CE1">
              <w:rPr>
                <w:rFonts w:ascii="Times New Roman" w:eastAsia="Times New Roman" w:hAnsi="Times New Roman" w:cs="Times New Roman"/>
                <w:color w:val="000000"/>
                <w:highlight w:val="white"/>
              </w:rPr>
              <w:t>Назва предмета закупівлі</w:t>
            </w:r>
          </w:p>
        </w:tc>
        <w:tc>
          <w:tcPr>
            <w:tcW w:w="6289" w:type="dxa"/>
          </w:tcPr>
          <w:p w14:paraId="060591C9" w14:textId="77777777" w:rsidR="006B7CE1" w:rsidRPr="006B7CE1" w:rsidRDefault="006B7CE1" w:rsidP="006F32EF">
            <w:pPr>
              <w:rPr>
                <w:rFonts w:ascii="Times New Roman" w:eastAsia="Arial" w:hAnsi="Times New Roman"/>
                <w:bCs/>
                <w:i/>
              </w:rPr>
            </w:pPr>
            <w:r w:rsidRPr="006B7CE1">
              <w:rPr>
                <w:rFonts w:ascii="Times New Roman" w:eastAsia="Times New Roman" w:hAnsi="Times New Roman" w:cs="Times New Roman"/>
              </w:rPr>
              <w:t>Поточний ремонт дороги по вул. Зіркова, S-656 м2</w:t>
            </w:r>
          </w:p>
        </w:tc>
      </w:tr>
      <w:tr w:rsidR="006B7CE1" w:rsidRPr="006B7CE1" w14:paraId="0C90F1D7" w14:textId="77777777" w:rsidTr="006F32EF">
        <w:tc>
          <w:tcPr>
            <w:tcW w:w="3462" w:type="dxa"/>
          </w:tcPr>
          <w:p w14:paraId="57A83AF1" w14:textId="77777777" w:rsidR="006B7CE1" w:rsidRPr="006B7CE1" w:rsidRDefault="006B7CE1" w:rsidP="006F32EF">
            <w:pPr>
              <w:rPr>
                <w:rFonts w:ascii="Times New Roman" w:eastAsia="Arial" w:hAnsi="Times New Roman"/>
                <w:bCs/>
                <w:i/>
              </w:rPr>
            </w:pPr>
            <w:r w:rsidRPr="006B7CE1">
              <w:rPr>
                <w:rFonts w:ascii="Times New Roman" w:eastAsia="Times New Roman" w:hAnsi="Times New Roman" w:cs="Times New Roman"/>
                <w:color w:val="000000"/>
                <w:highlight w:val="white"/>
              </w:rPr>
              <w:t>Код ДК 021:2015</w:t>
            </w:r>
          </w:p>
        </w:tc>
        <w:tc>
          <w:tcPr>
            <w:tcW w:w="6289" w:type="dxa"/>
          </w:tcPr>
          <w:p w14:paraId="6BEA0A10" w14:textId="77777777" w:rsidR="006B7CE1" w:rsidRPr="006B7CE1" w:rsidRDefault="006B7CE1" w:rsidP="006F32EF">
            <w:pPr>
              <w:rPr>
                <w:rFonts w:ascii="Times New Roman" w:eastAsia="Arial" w:hAnsi="Times New Roman"/>
                <w:bCs/>
                <w:i/>
              </w:rPr>
            </w:pPr>
            <w:r w:rsidRPr="006B7CE1">
              <w:rPr>
                <w:rFonts w:ascii="Times New Roman" w:eastAsia="Times New Roman" w:hAnsi="Times New Roman" w:cs="Times New Roman"/>
              </w:rPr>
              <w:t xml:space="preserve">45230000-8 - </w:t>
            </w:r>
            <w:r w:rsidRPr="006B7CE1">
              <w:rPr>
                <w:rFonts w:ascii="Times New Roman" w:hAnsi="Times New Roman" w:cs="Times New Roman"/>
              </w:rPr>
              <w:t xml:space="preserve">Будівництво трубопроводів, ліній зв’язку та </w:t>
            </w:r>
            <w:proofErr w:type="spellStart"/>
            <w:r w:rsidRPr="006B7CE1">
              <w:rPr>
                <w:rFonts w:ascii="Times New Roman" w:hAnsi="Times New Roman" w:cs="Times New Roman"/>
              </w:rPr>
              <w:t>електропередач</w:t>
            </w:r>
            <w:proofErr w:type="spellEnd"/>
            <w:r w:rsidRPr="006B7CE1">
              <w:rPr>
                <w:rFonts w:ascii="Times New Roman" w:hAnsi="Times New Roman" w:cs="Times New Roman"/>
              </w:rPr>
              <w:t>, шосе, доріг, аеродромів і залізничних доріг; вирівнювання поверхонь</w:t>
            </w:r>
          </w:p>
        </w:tc>
      </w:tr>
      <w:tr w:rsidR="006B7CE1" w:rsidRPr="006B7CE1" w14:paraId="4C9B318D" w14:textId="77777777" w:rsidTr="006F32EF">
        <w:tc>
          <w:tcPr>
            <w:tcW w:w="3462" w:type="dxa"/>
          </w:tcPr>
          <w:p w14:paraId="2F9A797B" w14:textId="77777777" w:rsidR="006B7CE1" w:rsidRPr="006B7CE1" w:rsidRDefault="006B7CE1" w:rsidP="006F32EF">
            <w:pPr>
              <w:rPr>
                <w:rFonts w:ascii="Times New Roman" w:eastAsia="Arial" w:hAnsi="Times New Roman"/>
                <w:bCs/>
                <w:i/>
              </w:rPr>
            </w:pPr>
            <w:r w:rsidRPr="006B7CE1">
              <w:rPr>
                <w:rFonts w:ascii="Times New Roman" w:eastAsia="Times New Roman" w:hAnsi="Times New Roman" w:cs="Times New Roman"/>
                <w:color w:val="000000"/>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vAlign w:val="center"/>
          </w:tcPr>
          <w:p w14:paraId="54333C3F" w14:textId="77777777" w:rsidR="006B7CE1" w:rsidRPr="006B7CE1" w:rsidRDefault="006B7CE1" w:rsidP="006F32EF">
            <w:pPr>
              <w:rPr>
                <w:rFonts w:ascii="Times New Roman" w:eastAsia="Arial" w:hAnsi="Times New Roman"/>
                <w:bCs/>
                <w:i/>
              </w:rPr>
            </w:pPr>
            <w:r w:rsidRPr="006B7CE1">
              <w:rPr>
                <w:rFonts w:ascii="Times New Roman" w:hAnsi="Times New Roman" w:cs="Times New Roman"/>
              </w:rPr>
              <w:t>45233142-6 - Ремонт доріг</w:t>
            </w:r>
          </w:p>
        </w:tc>
      </w:tr>
      <w:tr w:rsidR="006B7CE1" w:rsidRPr="006B7CE1" w14:paraId="0EFC25E7" w14:textId="77777777" w:rsidTr="006F32EF">
        <w:tc>
          <w:tcPr>
            <w:tcW w:w="3462" w:type="dxa"/>
          </w:tcPr>
          <w:p w14:paraId="78C8C0F1" w14:textId="77777777" w:rsidR="006B7CE1" w:rsidRPr="006B7CE1" w:rsidRDefault="006B7CE1" w:rsidP="006F32EF">
            <w:pPr>
              <w:rPr>
                <w:rFonts w:ascii="Times New Roman" w:eastAsia="Arial" w:hAnsi="Times New Roman"/>
                <w:bCs/>
                <w:i/>
              </w:rPr>
            </w:pPr>
            <w:r w:rsidRPr="006B7CE1">
              <w:rPr>
                <w:rFonts w:ascii="Times New Roman" w:eastAsia="Times New Roman" w:hAnsi="Times New Roman" w:cs="Times New Roman"/>
                <w:color w:val="000000"/>
                <w:highlight w:val="white"/>
              </w:rPr>
              <w:t>Обсяги наданих послуг</w:t>
            </w:r>
          </w:p>
        </w:tc>
        <w:tc>
          <w:tcPr>
            <w:tcW w:w="6289" w:type="dxa"/>
          </w:tcPr>
          <w:p w14:paraId="489ECBC5" w14:textId="77777777" w:rsidR="006B7CE1" w:rsidRPr="006B7CE1" w:rsidRDefault="006B7CE1" w:rsidP="006F32EF">
            <w:pPr>
              <w:rPr>
                <w:rFonts w:ascii="Times New Roman" w:eastAsia="Arial" w:hAnsi="Times New Roman"/>
                <w:bCs/>
                <w:i/>
              </w:rPr>
            </w:pPr>
            <w:r w:rsidRPr="006B7CE1">
              <w:rPr>
                <w:rFonts w:ascii="Times New Roman" w:eastAsia="Arial" w:hAnsi="Times New Roman" w:cs="Times New Roman"/>
                <w:color w:val="000000"/>
                <w:shd w:val="clear" w:color="auto" w:fill="FFFFFF"/>
              </w:rPr>
              <w:t>1 послуга</w:t>
            </w:r>
          </w:p>
        </w:tc>
      </w:tr>
      <w:tr w:rsidR="006B7CE1" w:rsidRPr="006B7CE1" w14:paraId="526267FB" w14:textId="77777777" w:rsidTr="006F32EF">
        <w:tc>
          <w:tcPr>
            <w:tcW w:w="3462" w:type="dxa"/>
          </w:tcPr>
          <w:p w14:paraId="7A46C084" w14:textId="77777777" w:rsidR="006B7CE1" w:rsidRPr="006B7CE1" w:rsidRDefault="006B7CE1" w:rsidP="006F32EF">
            <w:pPr>
              <w:rPr>
                <w:rFonts w:ascii="Times New Roman" w:eastAsia="Arial" w:hAnsi="Times New Roman"/>
                <w:bCs/>
                <w:i/>
              </w:rPr>
            </w:pPr>
            <w:r w:rsidRPr="006B7CE1">
              <w:rPr>
                <w:rFonts w:ascii="Times New Roman" w:eastAsia="Times New Roman" w:hAnsi="Times New Roman" w:cs="Times New Roman"/>
                <w:color w:val="000000"/>
              </w:rPr>
              <w:t xml:space="preserve">Місце, де повинні бути надані </w:t>
            </w:r>
            <w:r w:rsidRPr="006B7CE1">
              <w:rPr>
                <w:rFonts w:ascii="Times New Roman" w:eastAsia="Times New Roman" w:hAnsi="Times New Roman" w:cs="Times New Roman"/>
                <w:color w:val="000000"/>
              </w:rPr>
              <w:lastRenderedPageBreak/>
              <w:t>послуги</w:t>
            </w:r>
          </w:p>
        </w:tc>
        <w:tc>
          <w:tcPr>
            <w:tcW w:w="6289" w:type="dxa"/>
          </w:tcPr>
          <w:p w14:paraId="0754919A" w14:textId="77777777" w:rsidR="006B7CE1" w:rsidRPr="006B7CE1" w:rsidRDefault="006B7CE1" w:rsidP="006F32EF">
            <w:pPr>
              <w:rPr>
                <w:rFonts w:ascii="Times New Roman" w:eastAsia="Arial" w:hAnsi="Times New Roman"/>
                <w:bCs/>
                <w:i/>
              </w:rPr>
            </w:pPr>
            <w:r w:rsidRPr="006B7CE1">
              <w:rPr>
                <w:rFonts w:ascii="Times New Roman" w:eastAsia="Times New Roman" w:hAnsi="Times New Roman" w:cs="Times New Roman"/>
              </w:rPr>
              <w:lastRenderedPageBreak/>
              <w:t xml:space="preserve">вул. Зіркова, </w:t>
            </w:r>
            <w:r w:rsidRPr="006B7CE1">
              <w:rPr>
                <w:rFonts w:ascii="Times New Roman" w:eastAsia="Times New Roman" w:hAnsi="Times New Roman" w:cs="Times New Roman"/>
                <w:color w:val="000000"/>
              </w:rPr>
              <w:t xml:space="preserve">м. Тернівка, Дніпропетровська область, Україна, </w:t>
            </w:r>
            <w:r w:rsidRPr="006B7CE1">
              <w:rPr>
                <w:rFonts w:ascii="Times New Roman" w:eastAsia="Times New Roman" w:hAnsi="Times New Roman" w:cs="Times New Roman"/>
                <w:color w:val="000000"/>
              </w:rPr>
              <w:lastRenderedPageBreak/>
              <w:t>51500</w:t>
            </w:r>
          </w:p>
        </w:tc>
      </w:tr>
      <w:tr w:rsidR="006B7CE1" w:rsidRPr="006B7CE1" w14:paraId="3E95E00D" w14:textId="77777777" w:rsidTr="006F32EF">
        <w:tc>
          <w:tcPr>
            <w:tcW w:w="3462" w:type="dxa"/>
            <w:vAlign w:val="center"/>
          </w:tcPr>
          <w:p w14:paraId="243BFA60" w14:textId="77777777" w:rsidR="006B7CE1" w:rsidRPr="006B7CE1" w:rsidRDefault="006B7CE1" w:rsidP="006F32EF">
            <w:pPr>
              <w:widowControl w:val="0"/>
              <w:rPr>
                <w:rFonts w:ascii="Times New Roman" w:eastAsia="Times New Roman" w:hAnsi="Times New Roman"/>
                <w:color w:val="000000"/>
                <w:highlight w:val="white"/>
                <w:lang w:eastAsia="uk-UA" w:bidi="uk-UA"/>
              </w:rPr>
            </w:pPr>
            <w:r w:rsidRPr="006B7CE1">
              <w:rPr>
                <w:rFonts w:ascii="Times New Roman" w:eastAsia="Times New Roman" w:hAnsi="Times New Roman" w:cs="Times New Roman"/>
                <w:color w:val="000000"/>
                <w:highlight w:val="white"/>
                <w:lang w:eastAsia="uk-UA" w:bidi="uk-UA"/>
              </w:rPr>
              <w:lastRenderedPageBreak/>
              <w:t>Строк надання послуг</w:t>
            </w:r>
          </w:p>
        </w:tc>
        <w:tc>
          <w:tcPr>
            <w:tcW w:w="6289" w:type="dxa"/>
            <w:vAlign w:val="center"/>
          </w:tcPr>
          <w:p w14:paraId="2C0107D2" w14:textId="77777777" w:rsidR="006B7CE1" w:rsidRPr="006B7CE1" w:rsidRDefault="006B7CE1" w:rsidP="006F32EF">
            <w:pPr>
              <w:widowControl w:val="0"/>
              <w:rPr>
                <w:rFonts w:ascii="Times New Roman" w:eastAsia="Times New Roman" w:hAnsi="Times New Roman"/>
                <w:color w:val="000000"/>
                <w:lang w:eastAsia="uk-UA" w:bidi="uk-UA"/>
              </w:rPr>
            </w:pPr>
            <w:r w:rsidRPr="006B7CE1">
              <w:rPr>
                <w:rFonts w:ascii="Times New Roman" w:hAnsi="Times New Roman" w:cs="Times New Roman"/>
              </w:rPr>
              <w:t>протягом 13 (тринадцяти) календарних днів з дати укладення договору на поточний ремонт та договору технагляду</w:t>
            </w:r>
          </w:p>
        </w:tc>
      </w:tr>
    </w:tbl>
    <w:p w14:paraId="16C1279F" w14:textId="77777777" w:rsidR="006B7CE1" w:rsidRPr="006B7CE1" w:rsidRDefault="006B7CE1" w:rsidP="006B7CE1">
      <w:pPr>
        <w:spacing w:after="0" w:line="240" w:lineRule="auto"/>
        <w:rPr>
          <w:rFonts w:ascii="Times New Roman" w:eastAsia="Times New Roman" w:hAnsi="Times New Roman" w:cs="Times New Roman"/>
          <w:bCs/>
          <w:i/>
          <w:iCs/>
        </w:rPr>
      </w:pPr>
    </w:p>
    <w:p w14:paraId="0B19AA86" w14:textId="77777777" w:rsidR="006B7CE1" w:rsidRPr="006B7CE1" w:rsidRDefault="006B7CE1" w:rsidP="006B7CE1">
      <w:pPr>
        <w:pStyle w:val="a5"/>
        <w:numPr>
          <w:ilvl w:val="0"/>
          <w:numId w:val="12"/>
        </w:numPr>
        <w:spacing w:after="0" w:line="240" w:lineRule="auto"/>
        <w:rPr>
          <w:rFonts w:ascii="Times New Roman" w:eastAsia="Times New Roman" w:hAnsi="Times New Roman" w:cs="Times New Roman"/>
          <w:color w:val="000000"/>
          <w:lang w:val="uk-UA"/>
        </w:rPr>
      </w:pPr>
      <w:r w:rsidRPr="006B7CE1">
        <w:rPr>
          <w:rFonts w:ascii="Times New Roman" w:eastAsia="Times New Roman" w:hAnsi="Times New Roman" w:cs="Times New Roman"/>
          <w:color w:val="000000"/>
          <w:lang w:val="uk-UA"/>
        </w:rPr>
        <w:t>Предмет закупівлі повинен відповідати:</w:t>
      </w:r>
    </w:p>
    <w:p w14:paraId="72AF8D26" w14:textId="77777777" w:rsidR="006B7CE1" w:rsidRPr="006B7CE1" w:rsidRDefault="006B7CE1" w:rsidP="006B7CE1">
      <w:pPr>
        <w:spacing w:after="0" w:line="240" w:lineRule="auto"/>
        <w:jc w:val="center"/>
        <w:rPr>
          <w:rFonts w:ascii="Times New Roman" w:eastAsia="Times New Roman" w:hAnsi="Times New Roman" w:cs="Times New Roman"/>
          <w:color w:val="000000"/>
        </w:rPr>
      </w:pPr>
      <w:r w:rsidRPr="006B7CE1">
        <w:rPr>
          <w:rFonts w:ascii="Times New Roman" w:eastAsia="Times New Roman" w:hAnsi="Times New Roman" w:cs="Times New Roman"/>
          <w:b/>
          <w:bCs/>
          <w:color w:val="000000"/>
        </w:rPr>
        <w:t>ОСНОВНІ ХАРАКТЕРИСТИКИ</w:t>
      </w:r>
    </w:p>
    <w:p w14:paraId="53C6ED07" w14:textId="77777777" w:rsidR="006B7CE1" w:rsidRPr="006B7CE1" w:rsidRDefault="006B7CE1" w:rsidP="006B7CE1">
      <w:pPr>
        <w:pStyle w:val="1"/>
        <w:spacing w:line="240" w:lineRule="auto"/>
        <w:ind w:left="720"/>
        <w:jc w:val="right"/>
        <w:rPr>
          <w:rFonts w:ascii="Times New Roman" w:hAnsi="Times New Roman" w:cs="Times New Roman"/>
          <w:bCs/>
          <w:i/>
          <w:color w:val="auto"/>
          <w:lang w:val="uk-UA"/>
        </w:rPr>
      </w:pPr>
      <w:r w:rsidRPr="006B7CE1">
        <w:rPr>
          <w:rFonts w:ascii="Times New Roman" w:hAnsi="Times New Roman" w:cs="Times New Roman"/>
          <w:bCs/>
          <w:i/>
          <w:color w:val="auto"/>
          <w:lang w:val="uk-UA"/>
        </w:rPr>
        <w:t>Таблиця 2</w:t>
      </w:r>
    </w:p>
    <w:tbl>
      <w:tblPr>
        <w:tblStyle w:val="a4"/>
        <w:tblW w:w="0" w:type="auto"/>
        <w:tblLook w:val="04A0" w:firstRow="1" w:lastRow="0" w:firstColumn="1" w:lastColumn="0" w:noHBand="0" w:noVBand="1"/>
      </w:tblPr>
      <w:tblGrid>
        <w:gridCol w:w="674"/>
        <w:gridCol w:w="1660"/>
        <w:gridCol w:w="4409"/>
        <w:gridCol w:w="911"/>
        <w:gridCol w:w="1097"/>
        <w:gridCol w:w="1104"/>
      </w:tblGrid>
      <w:tr w:rsidR="006B7CE1" w:rsidRPr="006B7CE1" w14:paraId="5CBA9FB2" w14:textId="77777777" w:rsidTr="006F32EF">
        <w:trPr>
          <w:trHeight w:val="495"/>
        </w:trPr>
        <w:tc>
          <w:tcPr>
            <w:tcW w:w="711" w:type="dxa"/>
            <w:hideMark/>
          </w:tcPr>
          <w:p w14:paraId="118019E9" w14:textId="77777777" w:rsidR="006B7CE1" w:rsidRPr="006B7CE1" w:rsidRDefault="006B7CE1" w:rsidP="006F32EF">
            <w:pPr>
              <w:pStyle w:val="1"/>
              <w:tabs>
                <w:tab w:val="left" w:pos="426"/>
              </w:tabs>
              <w:rPr>
                <w:rFonts w:ascii="Times New Roman" w:hAnsi="Times New Roman" w:cs="Times New Roman"/>
                <w:bCs/>
              </w:rPr>
            </w:pPr>
            <w:r w:rsidRPr="006B7CE1">
              <w:rPr>
                <w:rFonts w:ascii="Times New Roman" w:hAnsi="Times New Roman" w:cs="Times New Roman"/>
                <w:bCs/>
              </w:rPr>
              <w:t>№ п/п</w:t>
            </w:r>
          </w:p>
        </w:tc>
        <w:tc>
          <w:tcPr>
            <w:tcW w:w="1434" w:type="dxa"/>
            <w:hideMark/>
          </w:tcPr>
          <w:p w14:paraId="7A6EB67D" w14:textId="77777777" w:rsidR="006B7CE1" w:rsidRPr="006B7CE1" w:rsidRDefault="006B7CE1" w:rsidP="006F32EF">
            <w:pPr>
              <w:pStyle w:val="1"/>
              <w:tabs>
                <w:tab w:val="left" w:pos="426"/>
              </w:tabs>
              <w:spacing w:line="240" w:lineRule="auto"/>
              <w:rPr>
                <w:rFonts w:ascii="Times New Roman" w:hAnsi="Times New Roman" w:cs="Times New Roman"/>
                <w:bCs/>
              </w:rPr>
            </w:pPr>
            <w:proofErr w:type="spellStart"/>
            <w:r w:rsidRPr="006B7CE1">
              <w:rPr>
                <w:rFonts w:ascii="Times New Roman" w:hAnsi="Times New Roman" w:cs="Times New Roman"/>
                <w:bCs/>
              </w:rPr>
              <w:t>Обгрунтування</w:t>
            </w:r>
            <w:proofErr w:type="spellEnd"/>
          </w:p>
        </w:tc>
        <w:tc>
          <w:tcPr>
            <w:tcW w:w="4949" w:type="dxa"/>
            <w:hideMark/>
          </w:tcPr>
          <w:p w14:paraId="045BD81E"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Найменування робіт і витрат</w:t>
            </w:r>
          </w:p>
        </w:tc>
        <w:tc>
          <w:tcPr>
            <w:tcW w:w="938" w:type="dxa"/>
            <w:hideMark/>
          </w:tcPr>
          <w:p w14:paraId="527EB05E"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xml:space="preserve">Од.  </w:t>
            </w:r>
            <w:proofErr w:type="spellStart"/>
            <w:r w:rsidRPr="006B7CE1">
              <w:rPr>
                <w:rFonts w:ascii="Times New Roman" w:hAnsi="Times New Roman" w:cs="Times New Roman"/>
                <w:bCs/>
              </w:rPr>
              <w:t>вим</w:t>
            </w:r>
            <w:proofErr w:type="spellEnd"/>
            <w:r w:rsidRPr="006B7CE1">
              <w:rPr>
                <w:rFonts w:ascii="Times New Roman" w:hAnsi="Times New Roman" w:cs="Times New Roman"/>
                <w:bCs/>
              </w:rPr>
              <w:t>.</w:t>
            </w:r>
          </w:p>
        </w:tc>
        <w:tc>
          <w:tcPr>
            <w:tcW w:w="954" w:type="dxa"/>
            <w:hideMark/>
          </w:tcPr>
          <w:p w14:paraId="6140EC33"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xml:space="preserve">  Кількість</w:t>
            </w:r>
          </w:p>
        </w:tc>
        <w:tc>
          <w:tcPr>
            <w:tcW w:w="954" w:type="dxa"/>
            <w:hideMark/>
          </w:tcPr>
          <w:p w14:paraId="12B24981"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Примітка</w:t>
            </w:r>
          </w:p>
        </w:tc>
      </w:tr>
      <w:tr w:rsidR="006B7CE1" w:rsidRPr="006B7CE1" w14:paraId="775C1CB3" w14:textId="77777777" w:rsidTr="006F32EF">
        <w:trPr>
          <w:trHeight w:val="300"/>
        </w:trPr>
        <w:tc>
          <w:tcPr>
            <w:tcW w:w="711" w:type="dxa"/>
            <w:hideMark/>
          </w:tcPr>
          <w:p w14:paraId="7E8D5497"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w:t>
            </w:r>
          </w:p>
        </w:tc>
        <w:tc>
          <w:tcPr>
            <w:tcW w:w="1434" w:type="dxa"/>
            <w:hideMark/>
          </w:tcPr>
          <w:p w14:paraId="0EF31866"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2</w:t>
            </w:r>
          </w:p>
        </w:tc>
        <w:tc>
          <w:tcPr>
            <w:tcW w:w="4949" w:type="dxa"/>
            <w:hideMark/>
          </w:tcPr>
          <w:p w14:paraId="1EFBB7F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3</w:t>
            </w:r>
          </w:p>
        </w:tc>
        <w:tc>
          <w:tcPr>
            <w:tcW w:w="938" w:type="dxa"/>
            <w:hideMark/>
          </w:tcPr>
          <w:p w14:paraId="39CDD121"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4</w:t>
            </w:r>
          </w:p>
        </w:tc>
        <w:tc>
          <w:tcPr>
            <w:tcW w:w="954" w:type="dxa"/>
            <w:hideMark/>
          </w:tcPr>
          <w:p w14:paraId="27DCBAA1"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5</w:t>
            </w:r>
          </w:p>
        </w:tc>
        <w:tc>
          <w:tcPr>
            <w:tcW w:w="954" w:type="dxa"/>
            <w:hideMark/>
          </w:tcPr>
          <w:p w14:paraId="59F06B95"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6</w:t>
            </w:r>
          </w:p>
        </w:tc>
      </w:tr>
      <w:tr w:rsidR="006B7CE1" w:rsidRPr="006B7CE1" w14:paraId="7D78B0A1" w14:textId="77777777" w:rsidTr="006F32EF">
        <w:trPr>
          <w:trHeight w:val="278"/>
        </w:trPr>
        <w:tc>
          <w:tcPr>
            <w:tcW w:w="9940" w:type="dxa"/>
            <w:gridSpan w:val="6"/>
            <w:hideMark/>
          </w:tcPr>
          <w:p w14:paraId="23C5FC9C" w14:textId="77777777" w:rsidR="006B7CE1" w:rsidRPr="006B7CE1" w:rsidRDefault="006B7CE1" w:rsidP="006F32EF">
            <w:pPr>
              <w:pStyle w:val="1"/>
              <w:tabs>
                <w:tab w:val="left" w:pos="426"/>
              </w:tabs>
              <w:spacing w:line="240" w:lineRule="auto"/>
              <w:rPr>
                <w:rFonts w:ascii="Times New Roman" w:hAnsi="Times New Roman" w:cs="Times New Roman"/>
                <w:b/>
                <w:bCs/>
              </w:rPr>
            </w:pPr>
            <w:r w:rsidRPr="006B7CE1">
              <w:rPr>
                <w:rFonts w:ascii="Times New Roman" w:hAnsi="Times New Roman" w:cs="Times New Roman"/>
                <w:b/>
                <w:bCs/>
              </w:rPr>
              <w:t> </w:t>
            </w:r>
          </w:p>
        </w:tc>
      </w:tr>
      <w:tr w:rsidR="006B7CE1" w:rsidRPr="006B7CE1" w14:paraId="08B9A59C" w14:textId="77777777" w:rsidTr="006F32EF">
        <w:trPr>
          <w:trHeight w:val="510"/>
        </w:trPr>
        <w:tc>
          <w:tcPr>
            <w:tcW w:w="711" w:type="dxa"/>
            <w:hideMark/>
          </w:tcPr>
          <w:p w14:paraId="1A1D0707"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w:t>
            </w:r>
          </w:p>
        </w:tc>
        <w:tc>
          <w:tcPr>
            <w:tcW w:w="1434" w:type="dxa"/>
            <w:hideMark/>
          </w:tcPr>
          <w:p w14:paraId="66A358A7"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КР18-5-2</w:t>
            </w:r>
          </w:p>
        </w:tc>
        <w:tc>
          <w:tcPr>
            <w:tcW w:w="4949" w:type="dxa"/>
            <w:hideMark/>
          </w:tcPr>
          <w:p w14:paraId="238CF8F4"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Виправлення профілю основ щебеневих без додавання нового матеріалу</w:t>
            </w:r>
          </w:p>
        </w:tc>
        <w:tc>
          <w:tcPr>
            <w:tcW w:w="938" w:type="dxa"/>
            <w:hideMark/>
          </w:tcPr>
          <w:p w14:paraId="72376CE6"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xml:space="preserve"> 100 м2</w:t>
            </w:r>
          </w:p>
        </w:tc>
        <w:tc>
          <w:tcPr>
            <w:tcW w:w="954" w:type="dxa"/>
            <w:hideMark/>
          </w:tcPr>
          <w:p w14:paraId="53599F9A"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6,56</w:t>
            </w:r>
          </w:p>
        </w:tc>
        <w:tc>
          <w:tcPr>
            <w:tcW w:w="954" w:type="dxa"/>
            <w:hideMark/>
          </w:tcPr>
          <w:p w14:paraId="304CADF0"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xml:space="preserve"> </w:t>
            </w:r>
          </w:p>
        </w:tc>
      </w:tr>
      <w:tr w:rsidR="006B7CE1" w:rsidRPr="006B7CE1" w14:paraId="32866E85" w14:textId="77777777" w:rsidTr="006F32EF">
        <w:trPr>
          <w:trHeight w:val="510"/>
        </w:trPr>
        <w:tc>
          <w:tcPr>
            <w:tcW w:w="711" w:type="dxa"/>
            <w:hideMark/>
          </w:tcPr>
          <w:p w14:paraId="551307D8"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2</w:t>
            </w:r>
          </w:p>
        </w:tc>
        <w:tc>
          <w:tcPr>
            <w:tcW w:w="1434" w:type="dxa"/>
            <w:hideMark/>
          </w:tcPr>
          <w:p w14:paraId="5620CFD2"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КР18-23-1</w:t>
            </w:r>
          </w:p>
        </w:tc>
        <w:tc>
          <w:tcPr>
            <w:tcW w:w="4949" w:type="dxa"/>
            <w:hideMark/>
          </w:tcPr>
          <w:p w14:paraId="43D189C6"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Улаштування одношарових основ товщиною 15см із щебню</w:t>
            </w:r>
          </w:p>
        </w:tc>
        <w:tc>
          <w:tcPr>
            <w:tcW w:w="938" w:type="dxa"/>
            <w:hideMark/>
          </w:tcPr>
          <w:p w14:paraId="589F4CA4"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xml:space="preserve"> 100 м2</w:t>
            </w:r>
          </w:p>
        </w:tc>
        <w:tc>
          <w:tcPr>
            <w:tcW w:w="954" w:type="dxa"/>
            <w:hideMark/>
          </w:tcPr>
          <w:p w14:paraId="724C1601"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6,56</w:t>
            </w:r>
          </w:p>
        </w:tc>
        <w:tc>
          <w:tcPr>
            <w:tcW w:w="954" w:type="dxa"/>
            <w:hideMark/>
          </w:tcPr>
          <w:p w14:paraId="6BF509D0"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710265F1" w14:textId="77777777" w:rsidTr="006F32EF">
        <w:trPr>
          <w:trHeight w:val="510"/>
        </w:trPr>
        <w:tc>
          <w:tcPr>
            <w:tcW w:w="711" w:type="dxa"/>
            <w:hideMark/>
          </w:tcPr>
          <w:p w14:paraId="6A4AA4D4"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3</w:t>
            </w:r>
          </w:p>
        </w:tc>
        <w:tc>
          <w:tcPr>
            <w:tcW w:w="1434" w:type="dxa"/>
            <w:hideMark/>
          </w:tcPr>
          <w:p w14:paraId="4CA241EA"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КР18-23-4(к=7)</w:t>
            </w:r>
          </w:p>
        </w:tc>
        <w:tc>
          <w:tcPr>
            <w:tcW w:w="4949" w:type="dxa"/>
            <w:hideMark/>
          </w:tcPr>
          <w:p w14:paraId="07C7933D"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На кожний 1см зміни товщини шару додавати або виключати до норм 18-23-1</w:t>
            </w:r>
          </w:p>
        </w:tc>
        <w:tc>
          <w:tcPr>
            <w:tcW w:w="938" w:type="dxa"/>
            <w:hideMark/>
          </w:tcPr>
          <w:p w14:paraId="0E684DDA"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xml:space="preserve">  100м2</w:t>
            </w:r>
          </w:p>
        </w:tc>
        <w:tc>
          <w:tcPr>
            <w:tcW w:w="954" w:type="dxa"/>
            <w:hideMark/>
          </w:tcPr>
          <w:p w14:paraId="527F4AA2"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-6,56</w:t>
            </w:r>
          </w:p>
        </w:tc>
        <w:tc>
          <w:tcPr>
            <w:tcW w:w="954" w:type="dxa"/>
            <w:hideMark/>
          </w:tcPr>
          <w:p w14:paraId="785F09A8"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47D44C00" w14:textId="77777777" w:rsidTr="006F32EF">
        <w:trPr>
          <w:trHeight w:val="300"/>
        </w:trPr>
        <w:tc>
          <w:tcPr>
            <w:tcW w:w="711" w:type="dxa"/>
            <w:hideMark/>
          </w:tcPr>
          <w:p w14:paraId="040DCEC2"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1434" w:type="dxa"/>
            <w:hideMark/>
          </w:tcPr>
          <w:p w14:paraId="20C193DD"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4949" w:type="dxa"/>
            <w:hideMark/>
          </w:tcPr>
          <w:p w14:paraId="3D523F48"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0,7</w:t>
            </w:r>
          </w:p>
        </w:tc>
        <w:tc>
          <w:tcPr>
            <w:tcW w:w="938" w:type="dxa"/>
            <w:hideMark/>
          </w:tcPr>
          <w:p w14:paraId="17527743"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xml:space="preserve">  </w:t>
            </w:r>
          </w:p>
        </w:tc>
        <w:tc>
          <w:tcPr>
            <w:tcW w:w="954" w:type="dxa"/>
            <w:hideMark/>
          </w:tcPr>
          <w:p w14:paraId="51B61177"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954" w:type="dxa"/>
            <w:hideMark/>
          </w:tcPr>
          <w:p w14:paraId="50C8F10C"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0BEC9303" w14:textId="77777777" w:rsidTr="006F32EF">
        <w:trPr>
          <w:trHeight w:val="510"/>
        </w:trPr>
        <w:tc>
          <w:tcPr>
            <w:tcW w:w="711" w:type="dxa"/>
            <w:hideMark/>
          </w:tcPr>
          <w:p w14:paraId="36747265"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4</w:t>
            </w:r>
          </w:p>
        </w:tc>
        <w:tc>
          <w:tcPr>
            <w:tcW w:w="1434" w:type="dxa"/>
            <w:hideMark/>
          </w:tcPr>
          <w:p w14:paraId="2C5550BA"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4949" w:type="dxa"/>
            <w:hideMark/>
          </w:tcPr>
          <w:p w14:paraId="6006C6B6"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Щебінь із природного каменю для будівельних робіт, фракція 20-40мм</w:t>
            </w:r>
          </w:p>
        </w:tc>
        <w:tc>
          <w:tcPr>
            <w:tcW w:w="938" w:type="dxa"/>
            <w:hideMark/>
          </w:tcPr>
          <w:p w14:paraId="7F021778"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xml:space="preserve">  м3</w:t>
            </w:r>
          </w:p>
        </w:tc>
        <w:tc>
          <w:tcPr>
            <w:tcW w:w="954" w:type="dxa"/>
            <w:hideMark/>
          </w:tcPr>
          <w:p w14:paraId="0E4B5141"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53,17536</w:t>
            </w:r>
          </w:p>
        </w:tc>
        <w:tc>
          <w:tcPr>
            <w:tcW w:w="954" w:type="dxa"/>
            <w:hideMark/>
          </w:tcPr>
          <w:p w14:paraId="7A78EB6C"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5F08A0E7" w14:textId="77777777" w:rsidTr="006F32EF">
        <w:trPr>
          <w:trHeight w:val="300"/>
        </w:trPr>
        <w:tc>
          <w:tcPr>
            <w:tcW w:w="711" w:type="dxa"/>
            <w:hideMark/>
          </w:tcPr>
          <w:p w14:paraId="0DD08879"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1434" w:type="dxa"/>
            <w:hideMark/>
          </w:tcPr>
          <w:p w14:paraId="14104E25"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4949" w:type="dxa"/>
            <w:hideMark/>
          </w:tcPr>
          <w:p w14:paraId="5092A028"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0,2</w:t>
            </w:r>
          </w:p>
        </w:tc>
        <w:tc>
          <w:tcPr>
            <w:tcW w:w="938" w:type="dxa"/>
            <w:hideMark/>
          </w:tcPr>
          <w:p w14:paraId="2416F9A5"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954" w:type="dxa"/>
            <w:hideMark/>
          </w:tcPr>
          <w:p w14:paraId="207403FD"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954" w:type="dxa"/>
            <w:hideMark/>
          </w:tcPr>
          <w:p w14:paraId="1DC9BA9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73A23FFA" w14:textId="77777777" w:rsidTr="006F32EF">
        <w:trPr>
          <w:trHeight w:val="510"/>
        </w:trPr>
        <w:tc>
          <w:tcPr>
            <w:tcW w:w="711" w:type="dxa"/>
            <w:hideMark/>
          </w:tcPr>
          <w:p w14:paraId="69119A87"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5</w:t>
            </w:r>
          </w:p>
        </w:tc>
        <w:tc>
          <w:tcPr>
            <w:tcW w:w="1434" w:type="dxa"/>
            <w:hideMark/>
          </w:tcPr>
          <w:p w14:paraId="63621A5D"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4949" w:type="dxa"/>
            <w:hideMark/>
          </w:tcPr>
          <w:p w14:paraId="459A3C26"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Щебінь із природного каменю для будівельних робіт, фракція 10-20мм</w:t>
            </w:r>
          </w:p>
        </w:tc>
        <w:tc>
          <w:tcPr>
            <w:tcW w:w="938" w:type="dxa"/>
            <w:hideMark/>
          </w:tcPr>
          <w:p w14:paraId="490259E4"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м3</w:t>
            </w:r>
          </w:p>
        </w:tc>
        <w:tc>
          <w:tcPr>
            <w:tcW w:w="954" w:type="dxa"/>
            <w:hideMark/>
          </w:tcPr>
          <w:p w14:paraId="7A3F62B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15,19296</w:t>
            </w:r>
          </w:p>
        </w:tc>
        <w:tc>
          <w:tcPr>
            <w:tcW w:w="954" w:type="dxa"/>
            <w:hideMark/>
          </w:tcPr>
          <w:p w14:paraId="6CBB9724"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2B51FAC2" w14:textId="77777777" w:rsidTr="006F32EF">
        <w:trPr>
          <w:trHeight w:val="300"/>
        </w:trPr>
        <w:tc>
          <w:tcPr>
            <w:tcW w:w="711" w:type="dxa"/>
            <w:hideMark/>
          </w:tcPr>
          <w:p w14:paraId="327D5C6C"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1434" w:type="dxa"/>
            <w:hideMark/>
          </w:tcPr>
          <w:p w14:paraId="0E4F65C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4949" w:type="dxa"/>
            <w:hideMark/>
          </w:tcPr>
          <w:p w14:paraId="1700C5F6"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0,1</w:t>
            </w:r>
          </w:p>
        </w:tc>
        <w:tc>
          <w:tcPr>
            <w:tcW w:w="938" w:type="dxa"/>
            <w:hideMark/>
          </w:tcPr>
          <w:p w14:paraId="13B71E19"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954" w:type="dxa"/>
            <w:hideMark/>
          </w:tcPr>
          <w:p w14:paraId="730A739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954" w:type="dxa"/>
            <w:hideMark/>
          </w:tcPr>
          <w:p w14:paraId="7301E8EE"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5C7939A9" w14:textId="77777777" w:rsidTr="006F32EF">
        <w:trPr>
          <w:trHeight w:val="510"/>
        </w:trPr>
        <w:tc>
          <w:tcPr>
            <w:tcW w:w="711" w:type="dxa"/>
            <w:hideMark/>
          </w:tcPr>
          <w:p w14:paraId="030DA78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6</w:t>
            </w:r>
          </w:p>
        </w:tc>
        <w:tc>
          <w:tcPr>
            <w:tcW w:w="1434" w:type="dxa"/>
            <w:hideMark/>
          </w:tcPr>
          <w:p w14:paraId="3DE1226A"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4949" w:type="dxa"/>
            <w:hideMark/>
          </w:tcPr>
          <w:p w14:paraId="00F208B7"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Щебінь із природного каменю для будівельних робіт, фракція 5-10мм</w:t>
            </w:r>
          </w:p>
        </w:tc>
        <w:tc>
          <w:tcPr>
            <w:tcW w:w="938" w:type="dxa"/>
            <w:hideMark/>
          </w:tcPr>
          <w:p w14:paraId="6045148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м3</w:t>
            </w:r>
          </w:p>
        </w:tc>
        <w:tc>
          <w:tcPr>
            <w:tcW w:w="954" w:type="dxa"/>
            <w:hideMark/>
          </w:tcPr>
          <w:p w14:paraId="5531FDF3"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7,59648</w:t>
            </w:r>
          </w:p>
        </w:tc>
        <w:tc>
          <w:tcPr>
            <w:tcW w:w="954" w:type="dxa"/>
            <w:hideMark/>
          </w:tcPr>
          <w:p w14:paraId="79E83654"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00459D95" w14:textId="77777777" w:rsidTr="006F32EF">
        <w:trPr>
          <w:trHeight w:val="300"/>
        </w:trPr>
        <w:tc>
          <w:tcPr>
            <w:tcW w:w="711" w:type="dxa"/>
            <w:hideMark/>
          </w:tcPr>
          <w:p w14:paraId="31A6000E"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7</w:t>
            </w:r>
          </w:p>
        </w:tc>
        <w:tc>
          <w:tcPr>
            <w:tcW w:w="1434" w:type="dxa"/>
            <w:hideMark/>
          </w:tcPr>
          <w:p w14:paraId="485CF5FF"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КР18-58-1</w:t>
            </w:r>
          </w:p>
        </w:tc>
        <w:tc>
          <w:tcPr>
            <w:tcW w:w="4949" w:type="dxa"/>
            <w:hideMark/>
          </w:tcPr>
          <w:p w14:paraId="31561A78"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Розливання в’яжучих матеріалі(07л/</w:t>
            </w:r>
            <w:proofErr w:type="spellStart"/>
            <w:r w:rsidRPr="006B7CE1">
              <w:rPr>
                <w:rFonts w:ascii="Times New Roman" w:hAnsi="Times New Roman" w:cs="Times New Roman"/>
                <w:bCs/>
              </w:rPr>
              <w:t>кв.м</w:t>
            </w:r>
            <w:proofErr w:type="spellEnd"/>
            <w:r w:rsidRPr="006B7CE1">
              <w:rPr>
                <w:rFonts w:ascii="Times New Roman" w:hAnsi="Times New Roman" w:cs="Times New Roman"/>
                <w:bCs/>
              </w:rPr>
              <w:t>.)</w:t>
            </w:r>
          </w:p>
        </w:tc>
        <w:tc>
          <w:tcPr>
            <w:tcW w:w="938" w:type="dxa"/>
            <w:hideMark/>
          </w:tcPr>
          <w:p w14:paraId="4F423779"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1т</w:t>
            </w:r>
          </w:p>
        </w:tc>
        <w:tc>
          <w:tcPr>
            <w:tcW w:w="954" w:type="dxa"/>
            <w:hideMark/>
          </w:tcPr>
          <w:p w14:paraId="3A56FA8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0,4592</w:t>
            </w:r>
          </w:p>
        </w:tc>
        <w:tc>
          <w:tcPr>
            <w:tcW w:w="954" w:type="dxa"/>
            <w:hideMark/>
          </w:tcPr>
          <w:p w14:paraId="35D67B51"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02A71DCD" w14:textId="77777777" w:rsidTr="006F32EF">
        <w:trPr>
          <w:trHeight w:val="510"/>
        </w:trPr>
        <w:tc>
          <w:tcPr>
            <w:tcW w:w="711" w:type="dxa"/>
            <w:hideMark/>
          </w:tcPr>
          <w:p w14:paraId="09BB17BA"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8</w:t>
            </w:r>
          </w:p>
        </w:tc>
        <w:tc>
          <w:tcPr>
            <w:tcW w:w="1434" w:type="dxa"/>
            <w:hideMark/>
          </w:tcPr>
          <w:p w14:paraId="6989EFB2"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КР18-43-1</w:t>
            </w:r>
          </w:p>
        </w:tc>
        <w:tc>
          <w:tcPr>
            <w:tcW w:w="4949" w:type="dxa"/>
            <w:hideMark/>
          </w:tcPr>
          <w:p w14:paraId="6BBD5F90"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Улаштування покриттів товщиною 4см із гарячих асфальтобетонних сумішей</w:t>
            </w:r>
          </w:p>
        </w:tc>
        <w:tc>
          <w:tcPr>
            <w:tcW w:w="938" w:type="dxa"/>
            <w:hideMark/>
          </w:tcPr>
          <w:p w14:paraId="5B07F50C"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100м2</w:t>
            </w:r>
          </w:p>
        </w:tc>
        <w:tc>
          <w:tcPr>
            <w:tcW w:w="954" w:type="dxa"/>
            <w:hideMark/>
          </w:tcPr>
          <w:p w14:paraId="5B50B030"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6,56</w:t>
            </w:r>
          </w:p>
        </w:tc>
        <w:tc>
          <w:tcPr>
            <w:tcW w:w="954" w:type="dxa"/>
            <w:hideMark/>
          </w:tcPr>
          <w:p w14:paraId="418411AE"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5A215FE8" w14:textId="77777777" w:rsidTr="006F32EF">
        <w:trPr>
          <w:trHeight w:val="510"/>
        </w:trPr>
        <w:tc>
          <w:tcPr>
            <w:tcW w:w="711" w:type="dxa"/>
            <w:hideMark/>
          </w:tcPr>
          <w:p w14:paraId="602EEFED"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9</w:t>
            </w:r>
          </w:p>
        </w:tc>
        <w:tc>
          <w:tcPr>
            <w:tcW w:w="1434" w:type="dxa"/>
            <w:hideMark/>
          </w:tcPr>
          <w:p w14:paraId="03B7489F"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КР18-43-2(к=2)</w:t>
            </w:r>
          </w:p>
        </w:tc>
        <w:tc>
          <w:tcPr>
            <w:tcW w:w="4949" w:type="dxa"/>
            <w:hideMark/>
          </w:tcPr>
          <w:p w14:paraId="2969A6FF"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На кожні 0,5см зміни товщини шару додавати або виключати до норми 18-43-1(до 5см)</w:t>
            </w:r>
          </w:p>
        </w:tc>
        <w:tc>
          <w:tcPr>
            <w:tcW w:w="938" w:type="dxa"/>
            <w:hideMark/>
          </w:tcPr>
          <w:p w14:paraId="5538570F"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100м2</w:t>
            </w:r>
          </w:p>
        </w:tc>
        <w:tc>
          <w:tcPr>
            <w:tcW w:w="954" w:type="dxa"/>
            <w:hideMark/>
          </w:tcPr>
          <w:p w14:paraId="6D70ACC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6,56</w:t>
            </w:r>
          </w:p>
        </w:tc>
        <w:tc>
          <w:tcPr>
            <w:tcW w:w="954" w:type="dxa"/>
            <w:hideMark/>
          </w:tcPr>
          <w:p w14:paraId="16A1D97D"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664DB707" w14:textId="77777777" w:rsidTr="006F32EF">
        <w:trPr>
          <w:trHeight w:val="1020"/>
        </w:trPr>
        <w:tc>
          <w:tcPr>
            <w:tcW w:w="711" w:type="dxa"/>
            <w:hideMark/>
          </w:tcPr>
          <w:p w14:paraId="4D693CC5"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10</w:t>
            </w:r>
          </w:p>
        </w:tc>
        <w:tc>
          <w:tcPr>
            <w:tcW w:w="1434" w:type="dxa"/>
            <w:hideMark/>
          </w:tcPr>
          <w:p w14:paraId="594D2436"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c>
          <w:tcPr>
            <w:tcW w:w="4949" w:type="dxa"/>
            <w:hideMark/>
          </w:tcPr>
          <w:p w14:paraId="7F7312DD"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38" w:type="dxa"/>
            <w:hideMark/>
          </w:tcPr>
          <w:p w14:paraId="7CA7B406"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т</w:t>
            </w:r>
          </w:p>
        </w:tc>
        <w:tc>
          <w:tcPr>
            <w:tcW w:w="954" w:type="dxa"/>
            <w:hideMark/>
          </w:tcPr>
          <w:p w14:paraId="48B2413E"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79,2448</w:t>
            </w:r>
          </w:p>
        </w:tc>
        <w:tc>
          <w:tcPr>
            <w:tcW w:w="954" w:type="dxa"/>
            <w:hideMark/>
          </w:tcPr>
          <w:p w14:paraId="797DB31F"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58AD2A45" w14:textId="77777777" w:rsidTr="006F32EF">
        <w:trPr>
          <w:trHeight w:val="510"/>
        </w:trPr>
        <w:tc>
          <w:tcPr>
            <w:tcW w:w="711" w:type="dxa"/>
            <w:hideMark/>
          </w:tcPr>
          <w:p w14:paraId="4E7370A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11</w:t>
            </w:r>
          </w:p>
        </w:tc>
        <w:tc>
          <w:tcPr>
            <w:tcW w:w="1434" w:type="dxa"/>
            <w:hideMark/>
          </w:tcPr>
          <w:p w14:paraId="3DB623E4"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КР18-54-11</w:t>
            </w:r>
          </w:p>
        </w:tc>
        <w:tc>
          <w:tcPr>
            <w:tcW w:w="4949" w:type="dxa"/>
            <w:hideMark/>
          </w:tcPr>
          <w:p w14:paraId="0F8BBE85"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Укріплення узбіччя піщано-Щебеневою сумішшю товщиною 10см</w:t>
            </w:r>
          </w:p>
        </w:tc>
        <w:tc>
          <w:tcPr>
            <w:tcW w:w="938" w:type="dxa"/>
            <w:hideMark/>
          </w:tcPr>
          <w:p w14:paraId="7F189BE0"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100м2</w:t>
            </w:r>
          </w:p>
        </w:tc>
        <w:tc>
          <w:tcPr>
            <w:tcW w:w="954" w:type="dxa"/>
            <w:hideMark/>
          </w:tcPr>
          <w:p w14:paraId="6E20DCFA"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0,984</w:t>
            </w:r>
          </w:p>
        </w:tc>
        <w:tc>
          <w:tcPr>
            <w:tcW w:w="954" w:type="dxa"/>
            <w:hideMark/>
          </w:tcPr>
          <w:p w14:paraId="7DCA65B7"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r w:rsidR="006B7CE1" w:rsidRPr="006B7CE1" w14:paraId="282DB8DF" w14:textId="77777777" w:rsidTr="006F32EF">
        <w:trPr>
          <w:trHeight w:val="510"/>
        </w:trPr>
        <w:tc>
          <w:tcPr>
            <w:tcW w:w="711" w:type="dxa"/>
            <w:hideMark/>
          </w:tcPr>
          <w:p w14:paraId="063B7E99"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12</w:t>
            </w:r>
          </w:p>
        </w:tc>
        <w:tc>
          <w:tcPr>
            <w:tcW w:w="1434" w:type="dxa"/>
            <w:hideMark/>
          </w:tcPr>
          <w:p w14:paraId="33746BC8"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КР18-54-12(к=5)</w:t>
            </w:r>
          </w:p>
        </w:tc>
        <w:tc>
          <w:tcPr>
            <w:tcW w:w="4949" w:type="dxa"/>
            <w:hideMark/>
          </w:tcPr>
          <w:p w14:paraId="145793FA"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На кожний 1см зміни товщини шару додавати або виключати до норм 18-54-11</w:t>
            </w:r>
          </w:p>
        </w:tc>
        <w:tc>
          <w:tcPr>
            <w:tcW w:w="938" w:type="dxa"/>
            <w:hideMark/>
          </w:tcPr>
          <w:p w14:paraId="7ED499C2"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100м2</w:t>
            </w:r>
          </w:p>
        </w:tc>
        <w:tc>
          <w:tcPr>
            <w:tcW w:w="954" w:type="dxa"/>
            <w:hideMark/>
          </w:tcPr>
          <w:p w14:paraId="3D1BB3AB"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-0,984</w:t>
            </w:r>
          </w:p>
        </w:tc>
        <w:tc>
          <w:tcPr>
            <w:tcW w:w="954" w:type="dxa"/>
            <w:hideMark/>
          </w:tcPr>
          <w:p w14:paraId="6AC87B43" w14:textId="77777777" w:rsidR="006B7CE1" w:rsidRPr="006B7CE1" w:rsidRDefault="006B7CE1" w:rsidP="006F32EF">
            <w:pPr>
              <w:pStyle w:val="1"/>
              <w:tabs>
                <w:tab w:val="left" w:pos="426"/>
              </w:tabs>
              <w:spacing w:line="240" w:lineRule="auto"/>
              <w:rPr>
                <w:rFonts w:ascii="Times New Roman" w:hAnsi="Times New Roman" w:cs="Times New Roman"/>
                <w:bCs/>
              </w:rPr>
            </w:pPr>
            <w:r w:rsidRPr="006B7CE1">
              <w:rPr>
                <w:rFonts w:ascii="Times New Roman" w:hAnsi="Times New Roman" w:cs="Times New Roman"/>
                <w:bCs/>
              </w:rPr>
              <w:t> </w:t>
            </w:r>
          </w:p>
        </w:tc>
      </w:tr>
    </w:tbl>
    <w:p w14:paraId="7D19FC54" w14:textId="77777777" w:rsidR="006B7CE1" w:rsidRPr="006B7CE1" w:rsidRDefault="006B7CE1" w:rsidP="006B7CE1">
      <w:pPr>
        <w:pStyle w:val="a5"/>
        <w:numPr>
          <w:ilvl w:val="0"/>
          <w:numId w:val="12"/>
        </w:numPr>
        <w:tabs>
          <w:tab w:val="left" w:pos="567"/>
        </w:tabs>
        <w:suppressAutoHyphens/>
        <w:spacing w:after="0" w:line="240" w:lineRule="auto"/>
        <w:ind w:left="0" w:firstLine="284"/>
        <w:jc w:val="both"/>
        <w:rPr>
          <w:rFonts w:ascii="Times New Roman" w:hAnsi="Times New Roman" w:cs="Times New Roman"/>
          <w:lang w:val="uk-UA"/>
        </w:rPr>
      </w:pPr>
      <w:r w:rsidRPr="006B7CE1">
        <w:rPr>
          <w:rFonts w:ascii="Times New Roman" w:hAnsi="Times New Roman" w:cs="Times New Roman"/>
          <w:lang w:val="uk-UA"/>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6B7CE1">
        <w:rPr>
          <w:rFonts w:ascii="Times New Roman" w:hAnsi="Times New Roman" w:cs="Times New Roman"/>
          <w:lang w:val="uk-UA"/>
        </w:rPr>
        <w:t>ий</w:t>
      </w:r>
      <w:proofErr w:type="spellEnd"/>
      <w:r w:rsidRPr="006B7CE1">
        <w:rPr>
          <w:rFonts w:ascii="Times New Roman" w:hAnsi="Times New Roman" w:cs="Times New Roman"/>
          <w:lang w:val="uk-UA"/>
        </w:rPr>
        <w:t>) з боку Замовника та Учасника.</w:t>
      </w:r>
    </w:p>
    <w:p w14:paraId="68F220FE" w14:textId="77777777" w:rsidR="006B7CE1" w:rsidRPr="006B7CE1" w:rsidRDefault="006B7CE1" w:rsidP="006B7CE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6B7CE1">
        <w:rPr>
          <w:rFonts w:ascii="Times New Roman" w:hAnsi="Times New Roman" w:cs="Times New Roman"/>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2BE8A17E" w14:textId="77777777" w:rsidR="006B7CE1" w:rsidRPr="006B7CE1" w:rsidRDefault="006B7CE1" w:rsidP="006B7CE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6B7CE1">
        <w:rPr>
          <w:rFonts w:ascii="Times New Roman" w:hAnsi="Times New Roman" w:cs="Times New Roman"/>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168823DC" w14:textId="77777777" w:rsidR="006B7CE1" w:rsidRPr="006B7CE1" w:rsidRDefault="006B7CE1" w:rsidP="006B7CE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6B7CE1">
        <w:rPr>
          <w:rFonts w:ascii="Times New Roman" w:hAnsi="Times New Roman" w:cs="Times New Roman"/>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w:t>
      </w:r>
      <w:r w:rsidRPr="006B7CE1">
        <w:rPr>
          <w:rFonts w:ascii="Times New Roman" w:hAnsi="Times New Roman" w:cs="Times New Roman"/>
        </w:rPr>
        <w:lastRenderedPageBreak/>
        <w:t xml:space="preserve">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7FD47487" w14:textId="77777777" w:rsidR="006B7CE1" w:rsidRPr="006B7CE1" w:rsidRDefault="006B7CE1" w:rsidP="006B7CE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6B7CE1">
        <w:rPr>
          <w:rFonts w:ascii="Times New Roman" w:hAnsi="Times New Roman" w:cs="Times New Roman"/>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1487556F" w14:textId="77777777" w:rsidR="006B7CE1" w:rsidRPr="006B7CE1" w:rsidRDefault="006B7CE1" w:rsidP="006B7CE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6B7CE1">
        <w:rPr>
          <w:rFonts w:ascii="Times New Roman" w:hAnsi="Times New Roman" w:cs="Times New Roman"/>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26E53681" w14:textId="77777777" w:rsidR="006B7CE1" w:rsidRPr="006B7CE1" w:rsidRDefault="006B7CE1" w:rsidP="006B7CE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6B7CE1">
        <w:rPr>
          <w:rFonts w:ascii="Times New Roman" w:hAnsi="Times New Roman" w:cs="Times New Roman"/>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4268A8A9" w14:textId="77777777" w:rsidR="006B7CE1" w:rsidRPr="006B7CE1" w:rsidRDefault="006B7CE1" w:rsidP="006B7CE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6B7CE1">
        <w:rPr>
          <w:rFonts w:ascii="Times New Roman" w:hAnsi="Times New Roman" w:cs="Times New Roman"/>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441B4545" w14:textId="77777777" w:rsidR="006B7CE1" w:rsidRPr="006B7CE1" w:rsidRDefault="006B7CE1" w:rsidP="006B7CE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6B7CE1">
        <w:rPr>
          <w:rFonts w:ascii="Times New Roman" w:hAnsi="Times New Roman" w:cs="Times New Roman"/>
        </w:rPr>
        <w:t xml:space="preserve">Гарантія на надані послуги з поточного ремонту </w:t>
      </w:r>
      <w:r w:rsidRPr="006B7CE1">
        <w:rPr>
          <w:rFonts w:ascii="Times New Roman" w:hAnsi="Times New Roman" w:cs="Times New Roman"/>
          <w:u w:val="single"/>
        </w:rPr>
        <w:t>не менше 3 років.</w:t>
      </w:r>
    </w:p>
    <w:p w14:paraId="653D34CB" w14:textId="77777777" w:rsidR="006B7CE1" w:rsidRPr="006B7CE1" w:rsidRDefault="006B7CE1" w:rsidP="006B7CE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6B7CE1">
        <w:rPr>
          <w:rFonts w:ascii="Times New Roman" w:hAnsi="Times New Roman" w:cs="Times New Roman"/>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781F2995" w14:textId="77777777" w:rsidR="006B7CE1" w:rsidRPr="006B7CE1" w:rsidRDefault="006B7CE1" w:rsidP="006B7CE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6B7CE1">
        <w:rPr>
          <w:rFonts w:ascii="Times New Roman" w:hAnsi="Times New Roman" w:cs="Times New Roman"/>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5E8B312A" w14:textId="77777777" w:rsidR="006B7CE1" w:rsidRPr="006B7CE1" w:rsidRDefault="006B7CE1" w:rsidP="006B7CE1">
      <w:pPr>
        <w:tabs>
          <w:tab w:val="left" w:pos="925"/>
        </w:tabs>
        <w:ind w:left="400"/>
        <w:jc w:val="both"/>
        <w:rPr>
          <w:rFonts w:ascii="Times New Roman" w:hAnsi="Times New Roman" w:cs="Times New Roman"/>
        </w:rPr>
      </w:pPr>
    </w:p>
    <w:p w14:paraId="1CE9F1A6" w14:textId="77777777" w:rsidR="006B7CE1" w:rsidRPr="006B7CE1" w:rsidRDefault="006B7CE1" w:rsidP="006B7CE1">
      <w:pPr>
        <w:pStyle w:val="1"/>
        <w:tabs>
          <w:tab w:val="left" w:pos="426"/>
        </w:tabs>
        <w:spacing w:line="240" w:lineRule="auto"/>
        <w:jc w:val="both"/>
        <w:rPr>
          <w:rFonts w:ascii="Times New Roman" w:hAnsi="Times New Roman" w:cs="Times New Roman"/>
          <w:b/>
          <w:bCs/>
          <w:i/>
          <w:color w:val="auto"/>
          <w:lang w:val="uk-UA"/>
        </w:rPr>
      </w:pPr>
      <w:r w:rsidRPr="006B7CE1">
        <w:rPr>
          <w:rFonts w:ascii="Times New Roman" w:hAnsi="Times New Roman" w:cs="Times New Roman"/>
          <w:b/>
          <w:bCs/>
          <w:i/>
          <w:color w:val="auto"/>
          <w:lang w:val="uk-UA"/>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0F88DCE6" w14:textId="3ACF800B" w:rsidR="003B24F5" w:rsidRPr="006B7CE1" w:rsidRDefault="003B24F5" w:rsidP="002D425D">
      <w:pPr>
        <w:tabs>
          <w:tab w:val="left" w:pos="426"/>
        </w:tabs>
        <w:spacing w:after="120" w:line="240" w:lineRule="auto"/>
        <w:contextualSpacing/>
        <w:rPr>
          <w:rFonts w:ascii="Times New Roman" w:eastAsia="Calibri" w:hAnsi="Times New Roman" w:cs="Times New Roman"/>
          <w:i/>
          <w:lang w:eastAsia="uk-UA"/>
        </w:rPr>
      </w:pPr>
    </w:p>
    <w:sectPr w:rsidR="003B24F5" w:rsidRPr="006B7C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242203"/>
    <w:rsid w:val="002A205F"/>
    <w:rsid w:val="002B72AC"/>
    <w:rsid w:val="002C12FC"/>
    <w:rsid w:val="002D425D"/>
    <w:rsid w:val="003B24F5"/>
    <w:rsid w:val="00414A3F"/>
    <w:rsid w:val="004241FB"/>
    <w:rsid w:val="004518F7"/>
    <w:rsid w:val="004565DA"/>
    <w:rsid w:val="00492316"/>
    <w:rsid w:val="004B30E0"/>
    <w:rsid w:val="005A5351"/>
    <w:rsid w:val="005F3D1B"/>
    <w:rsid w:val="00650503"/>
    <w:rsid w:val="006B7CE1"/>
    <w:rsid w:val="00700AF5"/>
    <w:rsid w:val="00762AA6"/>
    <w:rsid w:val="007E607A"/>
    <w:rsid w:val="00831F03"/>
    <w:rsid w:val="00857DB5"/>
    <w:rsid w:val="00932BB8"/>
    <w:rsid w:val="009A42DA"/>
    <w:rsid w:val="00A42C8B"/>
    <w:rsid w:val="00A52318"/>
    <w:rsid w:val="00B25970"/>
    <w:rsid w:val="00B72904"/>
    <w:rsid w:val="00B76851"/>
    <w:rsid w:val="00BE404B"/>
    <w:rsid w:val="00BF014B"/>
    <w:rsid w:val="00C607E0"/>
    <w:rsid w:val="00C70250"/>
    <w:rsid w:val="00C95BB7"/>
    <w:rsid w:val="00D05B79"/>
    <w:rsid w:val="00D33C43"/>
    <w:rsid w:val="00D626B8"/>
    <w:rsid w:val="00E07611"/>
    <w:rsid w:val="00E132F1"/>
    <w:rsid w:val="00E26A98"/>
    <w:rsid w:val="00E5140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5168</Words>
  <Characters>2946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Евгения</cp:lastModifiedBy>
  <cp:revision>37</cp:revision>
  <cp:lastPrinted>2023-06-20T07:28:00Z</cp:lastPrinted>
  <dcterms:created xsi:type="dcterms:W3CDTF">2021-03-31T12:56:00Z</dcterms:created>
  <dcterms:modified xsi:type="dcterms:W3CDTF">2023-07-05T05:38:00Z</dcterms:modified>
</cp:coreProperties>
</file>