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E92" w:rsidRPr="005C0896" w:rsidRDefault="00093E92" w:rsidP="00093E92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</w:pPr>
      <w:bookmarkStart w:id="0" w:name="_Hlk90986724"/>
      <w:r w:rsidRPr="005C0896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КОМУНАЛЬНЕ ПІДПРИЄМСТВО «ТЕРНІВСЬКЕ ЖИТЛОВО-КОМУНАЛЬНЕ ПІДПРИЄМСТВО»</w:t>
      </w:r>
    </w:p>
    <w:bookmarkEnd w:id="0"/>
    <w:p w:rsidR="00093E92" w:rsidRPr="005C0896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0896">
        <w:rPr>
          <w:rFonts w:ascii="Times New Roman" w:hAnsi="Times New Roman" w:cs="Times New Roman"/>
          <w:b/>
          <w:bCs/>
          <w:sz w:val="20"/>
          <w:szCs w:val="20"/>
        </w:rPr>
        <w:t xml:space="preserve">ОБҐРУНТУВАННЯ </w:t>
      </w:r>
    </w:p>
    <w:p w:rsidR="00093E92" w:rsidRPr="005C0896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93E92" w:rsidRPr="005C0896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0896">
        <w:rPr>
          <w:rFonts w:ascii="Times New Roman" w:hAnsi="Times New Roman" w:cs="Times New Roman"/>
          <w:bCs/>
          <w:sz w:val="20"/>
          <w:szCs w:val="20"/>
        </w:rPr>
        <w:t xml:space="preserve">технічних та якісних характеристик </w:t>
      </w:r>
      <w:r w:rsidRPr="005C0896">
        <w:rPr>
          <w:rFonts w:ascii="Times New Roman" w:hAnsi="Times New Roman" w:cs="Times New Roman"/>
          <w:sz w:val="20"/>
          <w:szCs w:val="20"/>
        </w:rPr>
        <w:t xml:space="preserve">закупівлі: </w:t>
      </w:r>
      <w:r w:rsidR="009E4877" w:rsidRPr="009E4877">
        <w:rPr>
          <w:rFonts w:ascii="Times New Roman" w:hAnsi="Times New Roman" w:cs="Times New Roman"/>
          <w:b/>
          <w:sz w:val="20"/>
          <w:szCs w:val="20"/>
        </w:rPr>
        <w:t>Матеріали для поточного ремонту контейнерних майданчиків: плити огорожі, стовпи, плити основи майданчиків</w:t>
      </w:r>
      <w:r w:rsidRPr="005C089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5C08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0896">
        <w:rPr>
          <w:rFonts w:ascii="Times New Roman" w:hAnsi="Times New Roman" w:cs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:rsidR="00093E92" w:rsidRPr="005C0896" w:rsidRDefault="00093E92" w:rsidP="00093E9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5C0896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5C0896">
        <w:rPr>
          <w:rStyle w:val="a3"/>
          <w:rFonts w:ascii="Times New Roman" w:hAnsi="Times New Roman" w:cs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93E92" w:rsidRPr="005C0896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</w:pPr>
      <w:r w:rsidRPr="005C08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5C0896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Комунальне підприємство «Тернівське житлово-комунальне підприємство; 51500, м. Тернівка, Павлоградський район, Дніпропетровської обл., вул. Героїв України, 29; 31657751; Юридичні особи, які забезпечують потреби держави або територіальної громади.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</w:p>
    <w:p w:rsidR="00AC2FAE" w:rsidRPr="005C0896" w:rsidRDefault="00093E92" w:rsidP="009E487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5C0896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Назва предмета закупівлі </w:t>
      </w:r>
      <w:r w:rsidRPr="005C089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5C0896" w:rsidRPr="005C0896">
        <w:rPr>
          <w:rFonts w:ascii="Times New Roman" w:hAnsi="Times New Roman" w:cs="Times New Roman"/>
          <w:sz w:val="20"/>
          <w:szCs w:val="20"/>
        </w:rPr>
        <w:t xml:space="preserve"> </w:t>
      </w:r>
      <w:r w:rsidR="000779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Матеріали для поточного ремонту контейнерних майданчиків</w:t>
      </w:r>
      <w:r w:rsidR="005C0896" w:rsidRPr="005C089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Pr="005C0896">
        <w:rPr>
          <w:rFonts w:ascii="Times New Roman" w:hAnsi="Times New Roman" w:cs="Times New Roman"/>
          <w:bCs/>
          <w:i/>
          <w:sz w:val="20"/>
          <w:szCs w:val="20"/>
        </w:rPr>
        <w:t xml:space="preserve">– </w:t>
      </w:r>
      <w:r w:rsidR="003E4A47" w:rsidRPr="005C0896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="00077978">
        <w:rPr>
          <w:rFonts w:ascii="Times New Roman" w:hAnsi="Times New Roman" w:cs="Times New Roman"/>
          <w:bCs/>
          <w:i/>
          <w:sz w:val="20"/>
          <w:szCs w:val="20"/>
        </w:rPr>
        <w:t>14</w:t>
      </w:r>
      <w:r w:rsidRPr="005C089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64137D">
        <w:rPr>
          <w:rFonts w:ascii="Times New Roman" w:hAnsi="Times New Roman" w:cs="Times New Roman"/>
          <w:bCs/>
          <w:i/>
          <w:sz w:val="20"/>
          <w:szCs w:val="20"/>
        </w:rPr>
        <w:t>ш</w:t>
      </w:r>
      <w:r w:rsidR="005C0896" w:rsidRPr="005C0896">
        <w:rPr>
          <w:rFonts w:ascii="Times New Roman" w:hAnsi="Times New Roman" w:cs="Times New Roman"/>
          <w:bCs/>
          <w:i/>
          <w:sz w:val="20"/>
          <w:szCs w:val="20"/>
        </w:rPr>
        <w:t>т</w:t>
      </w:r>
      <w:proofErr w:type="spellEnd"/>
      <w:r w:rsidRPr="005C0896">
        <w:rPr>
          <w:rFonts w:ascii="Times New Roman" w:hAnsi="Times New Roman" w:cs="Times New Roman"/>
          <w:bCs/>
          <w:i/>
          <w:sz w:val="20"/>
          <w:szCs w:val="20"/>
        </w:rPr>
        <w:t xml:space="preserve">, за кодом </w:t>
      </w:r>
      <w:r w:rsidR="005C0896" w:rsidRPr="005C0896">
        <w:rPr>
          <w:rFonts w:ascii="Times New Roman" w:hAnsi="Times New Roman" w:cs="Times New Roman"/>
          <w:bCs/>
          <w:i/>
          <w:sz w:val="20"/>
          <w:szCs w:val="20"/>
        </w:rPr>
        <w:t xml:space="preserve">ДК 021:2015 44110000-4 Конструкційні матеріали </w:t>
      </w:r>
      <w:r w:rsidR="00AC2FAE" w:rsidRPr="005C0896">
        <w:rPr>
          <w:rFonts w:ascii="Times New Roman" w:hAnsi="Times New Roman" w:cs="Times New Roman"/>
          <w:bCs/>
          <w:i/>
          <w:color w:val="000000"/>
          <w:sz w:val="20"/>
          <w:szCs w:val="20"/>
        </w:rPr>
        <w:t>(</w:t>
      </w:r>
      <w:r w:rsidR="009E4877" w:rsidRPr="009E4877">
        <w:rPr>
          <w:rFonts w:ascii="Times New Roman" w:hAnsi="Times New Roman" w:cs="Times New Roman"/>
          <w:bCs/>
          <w:i/>
          <w:color w:val="000000"/>
          <w:sz w:val="20"/>
          <w:szCs w:val="20"/>
        </w:rPr>
        <w:t>44114250-9 - Бетонні плити;</w:t>
      </w:r>
      <w:r w:rsidR="009E487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9E4877" w:rsidRPr="009E4877">
        <w:rPr>
          <w:rFonts w:ascii="Times New Roman" w:hAnsi="Times New Roman" w:cs="Times New Roman"/>
          <w:bCs/>
          <w:i/>
          <w:color w:val="000000"/>
          <w:sz w:val="20"/>
          <w:szCs w:val="20"/>
        </w:rPr>
        <w:t>44114200-4 - Бетонні вироби</w:t>
      </w:r>
      <w:r w:rsidR="00675914" w:rsidRPr="005C0896"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</w:p>
    <w:p w:rsidR="002E09A1" w:rsidRPr="005C0896" w:rsidRDefault="002E09A1" w:rsidP="00AC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9A1" w:rsidRPr="00F849C8" w:rsidRDefault="00AC2FAE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849C8">
        <w:rPr>
          <w:rFonts w:ascii="Times New Roman" w:hAnsi="Times New Roman" w:cs="Times New Roman"/>
          <w:b/>
          <w:sz w:val="20"/>
          <w:szCs w:val="20"/>
          <w:lang w:val="ru-RU"/>
        </w:rPr>
        <w:t>В</w:t>
      </w:r>
      <w:proofErr w:type="spellStart"/>
      <w:r w:rsidR="00093E92" w:rsidRPr="00F849C8">
        <w:rPr>
          <w:rFonts w:ascii="Times New Roman" w:hAnsi="Times New Roman" w:cs="Times New Roman"/>
          <w:b/>
          <w:sz w:val="20"/>
          <w:szCs w:val="20"/>
        </w:rPr>
        <w:t>ид</w:t>
      </w:r>
      <w:proofErr w:type="spellEnd"/>
      <w:r w:rsidR="00093E92" w:rsidRPr="00F849C8">
        <w:rPr>
          <w:rFonts w:ascii="Times New Roman" w:hAnsi="Times New Roman" w:cs="Times New Roman"/>
          <w:b/>
          <w:sz w:val="20"/>
          <w:szCs w:val="20"/>
        </w:rPr>
        <w:t xml:space="preserve"> та ідентифікатор процедури закупівлі</w:t>
      </w:r>
      <w:r w:rsidR="00093E92" w:rsidRPr="00F849C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93E92" w:rsidRPr="00F849C8">
        <w:rPr>
          <w:rFonts w:ascii="Times New Roman" w:hAnsi="Times New Roman" w:cs="Times New Roman"/>
          <w:bCs/>
          <w:sz w:val="20"/>
          <w:szCs w:val="20"/>
        </w:rPr>
        <w:t>відкриті торги (з особливостями),</w:t>
      </w:r>
      <w:r w:rsidR="00093E92" w:rsidRPr="00F849C8">
        <w:rPr>
          <w:rFonts w:ascii="Times New Roman" w:hAnsi="Times New Roman" w:cs="Times New Roman"/>
          <w:sz w:val="20"/>
          <w:szCs w:val="20"/>
        </w:rPr>
        <w:t xml:space="preserve"> </w:t>
      </w:r>
      <w:r w:rsidR="002E09A1" w:rsidRPr="0064137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№ </w:t>
      </w:r>
      <w:r w:rsidR="0064137D" w:rsidRPr="0064137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UA-2025-07-08-007684-a</w:t>
      </w:r>
    </w:p>
    <w:p w:rsidR="00852B08" w:rsidRPr="00F849C8" w:rsidRDefault="00852B08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896">
        <w:rPr>
          <w:rFonts w:ascii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</w:t>
      </w:r>
      <w:r w:rsidRPr="005C089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5C0896">
        <w:rPr>
          <w:rFonts w:ascii="Times New Roman" w:hAnsi="Times New Roman" w:cs="Times New Roman"/>
          <w:sz w:val="20"/>
          <w:szCs w:val="20"/>
        </w:rPr>
        <w:t xml:space="preserve"> </w:t>
      </w:r>
      <w:r w:rsidR="009E4877">
        <w:rPr>
          <w:rFonts w:ascii="Times New Roman" w:hAnsi="Times New Roman" w:cs="Times New Roman"/>
          <w:sz w:val="20"/>
          <w:szCs w:val="20"/>
        </w:rPr>
        <w:t>145</w:t>
      </w:r>
      <w:r w:rsidR="001F230A" w:rsidRPr="005C0896">
        <w:rPr>
          <w:rFonts w:ascii="Times New Roman" w:hAnsi="Times New Roman" w:cs="Times New Roman"/>
          <w:sz w:val="20"/>
          <w:szCs w:val="20"/>
        </w:rPr>
        <w:t xml:space="preserve"> </w:t>
      </w:r>
      <w:r w:rsidR="009E4877">
        <w:rPr>
          <w:rFonts w:ascii="Times New Roman" w:hAnsi="Times New Roman" w:cs="Times New Roman"/>
          <w:sz w:val="20"/>
          <w:szCs w:val="20"/>
        </w:rPr>
        <w:t>4</w:t>
      </w:r>
      <w:r w:rsidR="005C0896" w:rsidRPr="005C0896">
        <w:rPr>
          <w:rFonts w:ascii="Times New Roman" w:hAnsi="Times New Roman" w:cs="Times New Roman"/>
          <w:sz w:val="20"/>
          <w:szCs w:val="20"/>
        </w:rPr>
        <w:t>0</w:t>
      </w:r>
      <w:r w:rsidR="001F230A" w:rsidRPr="005C0896">
        <w:rPr>
          <w:rFonts w:ascii="Times New Roman" w:hAnsi="Times New Roman" w:cs="Times New Roman"/>
          <w:sz w:val="20"/>
          <w:szCs w:val="20"/>
        </w:rPr>
        <w:t>0</w:t>
      </w:r>
      <w:r w:rsidRPr="005C0896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 грн. 00 коп</w:t>
      </w:r>
      <w:r w:rsidRPr="005C089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896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5C0896">
        <w:rPr>
          <w:rFonts w:ascii="Times New Roman" w:hAnsi="Times New Roman" w:cs="Times New Roman"/>
          <w:sz w:val="20"/>
          <w:szCs w:val="20"/>
        </w:rPr>
        <w:t xml:space="preserve"> </w:t>
      </w:r>
      <w:r w:rsidRPr="005C0896">
        <w:rPr>
          <w:rFonts w:ascii="Times New Roman" w:eastAsia="Calibri" w:hAnsi="Times New Roman" w:cs="Times New Roman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C0896">
        <w:rPr>
          <w:rFonts w:ascii="Times New Roman" w:eastAsia="Calibri" w:hAnsi="Times New Roman" w:cs="Times New Roman"/>
          <w:sz w:val="20"/>
          <w:szCs w:val="20"/>
        </w:rPr>
        <w:t>закупівель</w:t>
      </w:r>
      <w:proofErr w:type="spellEnd"/>
      <w:r w:rsidRPr="005C0896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</w:pPr>
      <w:r w:rsidRPr="005C0896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Розмір бюджетного призначення:</w:t>
      </w:r>
      <w:r w:rsidRPr="005C0896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</w:t>
      </w:r>
      <w:r w:rsidR="009E4877" w:rsidRPr="009E4877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145 400 </w:t>
      </w:r>
      <w:r w:rsidRPr="005C0896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грн. 00 коп., </w:t>
      </w:r>
      <w:r w:rsidR="005C0896" w:rsidRPr="005C0896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згідно з Рішенням Тернівської міської ради від 29.11.2024 № 819-38/VIII "Про бюджет Тернівської міської територіальної громади на 2025 рік".</w:t>
      </w:r>
    </w:p>
    <w:p w:rsidR="00F27CE5" w:rsidRPr="005C0896" w:rsidRDefault="00F27CE5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96">
        <w:rPr>
          <w:rFonts w:ascii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 w:rsidRPr="005C0896">
        <w:rPr>
          <w:rFonts w:ascii="Times New Roman" w:hAnsi="Times New Roman" w:cs="Times New Roman"/>
          <w:sz w:val="20"/>
          <w:szCs w:val="20"/>
        </w:rPr>
        <w:t xml:space="preserve">Термін постачання: </w:t>
      </w:r>
      <w:r w:rsidR="009E4877">
        <w:rPr>
          <w:rFonts w:ascii="Times New Roman" w:hAnsi="Times New Roman" w:cs="Times New Roman"/>
          <w:sz w:val="20"/>
          <w:szCs w:val="20"/>
        </w:rPr>
        <w:t>протягом 60 (</w:t>
      </w:r>
      <w:proofErr w:type="spellStart"/>
      <w:r w:rsidR="009E4877">
        <w:rPr>
          <w:rFonts w:ascii="Times New Roman" w:hAnsi="Times New Roman" w:cs="Times New Roman"/>
          <w:sz w:val="20"/>
          <w:szCs w:val="20"/>
        </w:rPr>
        <w:t>шестидесяти</w:t>
      </w:r>
      <w:proofErr w:type="spellEnd"/>
      <w:r w:rsidR="009E4877">
        <w:rPr>
          <w:rFonts w:ascii="Times New Roman" w:hAnsi="Times New Roman" w:cs="Times New Roman"/>
          <w:sz w:val="20"/>
          <w:szCs w:val="20"/>
        </w:rPr>
        <w:t>) робочих днів з дати укладання договору</w:t>
      </w:r>
      <w:r w:rsidRPr="005C0896">
        <w:rPr>
          <w:rFonts w:ascii="Times New Roman" w:hAnsi="Times New Roman" w:cs="Times New Roman"/>
          <w:sz w:val="20"/>
          <w:szCs w:val="20"/>
        </w:rPr>
        <w:t xml:space="preserve">, за </w:t>
      </w:r>
      <w:proofErr w:type="spellStart"/>
      <w:r w:rsidRPr="005C0896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Pr="005C0896">
        <w:rPr>
          <w:rFonts w:ascii="Times New Roman" w:hAnsi="Times New Roman" w:cs="Times New Roman"/>
          <w:sz w:val="20"/>
          <w:szCs w:val="20"/>
        </w:rPr>
        <w:t xml:space="preserve">: 51500, Україна, Дніпропетровська обл., Павлоградський район, м. Тернівка, </w:t>
      </w:r>
      <w:r w:rsidR="005C0896" w:rsidRPr="005C0896">
        <w:rPr>
          <w:rFonts w:ascii="Times New Roman" w:hAnsi="Times New Roman" w:cs="Times New Roman"/>
          <w:sz w:val="20"/>
          <w:szCs w:val="20"/>
        </w:rPr>
        <w:t>в</w:t>
      </w:r>
      <w:r w:rsidRPr="005C0896">
        <w:rPr>
          <w:rFonts w:ascii="Times New Roman" w:hAnsi="Times New Roman" w:cs="Times New Roman"/>
          <w:sz w:val="20"/>
          <w:szCs w:val="20"/>
        </w:rPr>
        <w:t>ул. </w:t>
      </w:r>
      <w:r w:rsidR="005C0896" w:rsidRPr="005C0896">
        <w:rPr>
          <w:rFonts w:ascii="Times New Roman" w:hAnsi="Times New Roman" w:cs="Times New Roman"/>
          <w:sz w:val="20"/>
          <w:szCs w:val="20"/>
        </w:rPr>
        <w:t>Героїв України, 29</w:t>
      </w:r>
      <w:r w:rsidRPr="005C0896">
        <w:rPr>
          <w:rFonts w:ascii="Times New Roman" w:hAnsi="Times New Roman" w:cs="Times New Roman"/>
          <w:sz w:val="20"/>
          <w:szCs w:val="20"/>
        </w:rPr>
        <w:t>.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96">
        <w:rPr>
          <w:rFonts w:ascii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якості. 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96">
        <w:rPr>
          <w:rFonts w:ascii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093E92" w:rsidRPr="005C0896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13B" w:rsidRPr="007F513B" w:rsidRDefault="007F513B" w:rsidP="007F513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bookmarkStart w:id="1" w:name="_Hlk187398822"/>
      <w:bookmarkStart w:id="2" w:name="_Hlk178599485"/>
      <w:r w:rsidRPr="007F513B">
        <w:rPr>
          <w:rFonts w:ascii="Times New Roman" w:eastAsiaTheme="minorEastAsia" w:hAnsi="Times New Roman" w:cs="Times New Roman"/>
          <w:sz w:val="20"/>
          <w:szCs w:val="20"/>
        </w:rPr>
        <w:t>Детальний опис предмета закупівлі:</w:t>
      </w:r>
    </w:p>
    <w:p w:rsidR="007F513B" w:rsidRPr="007F513B" w:rsidRDefault="007F513B" w:rsidP="007F513B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</w:pPr>
      <w:r w:rsidRPr="007F513B"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  <w:t>Таблиця 1</w:t>
      </w:r>
    </w:p>
    <w:tbl>
      <w:tblPr>
        <w:tblStyle w:val="33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60"/>
      </w:tblGrid>
      <w:tr w:rsidR="007F513B" w:rsidRPr="007F513B" w:rsidTr="00C40CC8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Назва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предмета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закупівлі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bookmarkStart w:id="3" w:name="_Hlk187399081"/>
            <w:bookmarkStart w:id="4" w:name="_Hlk191633341"/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Матеріали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поточного ремонту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контейнерних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майданчиків</w:t>
            </w:r>
            <w:bookmarkEnd w:id="3"/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огорожі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стовпи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майданчиків</w:t>
            </w:r>
            <w:bookmarkEnd w:id="4"/>
            <w:proofErr w:type="spellEnd"/>
          </w:p>
        </w:tc>
      </w:tr>
      <w:tr w:rsidR="007F513B" w:rsidRPr="007F513B" w:rsidTr="00C40CC8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Код </w:t>
            </w:r>
            <w:bookmarkStart w:id="5" w:name="_Hlk187399182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ДК 021:2015</w:t>
            </w:r>
            <w:bookmarkEnd w:id="5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bookmarkStart w:id="6" w:name="_Hlk187399204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44110000-4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Конструкційні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матеріали</w:t>
            </w:r>
            <w:bookmarkEnd w:id="6"/>
            <w:proofErr w:type="spellEnd"/>
          </w:p>
        </w:tc>
      </w:tr>
      <w:tr w:rsidR="007F513B" w:rsidRPr="007F513B" w:rsidTr="00C40CC8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товару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номенклатурної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позиції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предмета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закупівлі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код товару,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визначеного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згідно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Єдиним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закупівельним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словником,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найбільше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відповідає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назві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номенклатурної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позиції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предмета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закупівлі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огорожі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(0,5 х 2,0 м) - 44114250-9 -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Бетонні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7F513B" w:rsidRPr="007F513B" w:rsidRDefault="007F513B" w:rsidP="007F51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Стовпи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(2,2 х 0,2 х 0,2 м) - 44114200-4 -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Бетонні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вироби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7F513B" w:rsidRPr="007F513B" w:rsidRDefault="007F513B" w:rsidP="007F51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майданчиків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(3,0 х 2,0 м) - 44114250-9 -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Бетонні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7F513B" w:rsidRPr="007F513B" w:rsidRDefault="007F513B" w:rsidP="007F513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майданчиків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(4,0 х 2,0 м) - 44114250-9 -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Бетонні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7F513B" w:rsidRPr="007F513B" w:rsidTr="00C40CC8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Кількість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огорожі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(0,5 х 2,0 м) – 70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шт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:rsidR="007F513B" w:rsidRPr="007F513B" w:rsidRDefault="007F513B" w:rsidP="007F513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Стовпи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(2,2 х 0,2 х 0,2 м) – 20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шт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:rsidR="007F513B" w:rsidRPr="007F513B" w:rsidRDefault="007F513B" w:rsidP="007F513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основи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майданчиків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(3,0 х 2,0 м) - 18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шт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:rsidR="007F513B" w:rsidRPr="007F513B" w:rsidRDefault="007F513B" w:rsidP="007F513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основи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майданчиків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(4,0 х 2,0 м) - 6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шт</w:t>
            </w:r>
            <w:proofErr w:type="spellEnd"/>
          </w:p>
        </w:tc>
      </w:tr>
      <w:tr w:rsidR="007F513B" w:rsidRPr="007F513B" w:rsidTr="00C40CC8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lastRenderedPageBreak/>
              <w:t>Місце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м.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Тернівка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,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Павлоградський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район,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Дніпропетровська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область,</w:t>
            </w:r>
          </w:p>
          <w:p w:rsidR="007F513B" w:rsidRPr="007F513B" w:rsidRDefault="007F513B" w:rsidP="007F51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вул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.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Героїв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України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, 29,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Україна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, 51500</w:t>
            </w:r>
          </w:p>
        </w:tc>
      </w:tr>
      <w:tr w:rsidR="007F513B" w:rsidRPr="007F513B" w:rsidTr="00C40CC8">
        <w:trPr>
          <w:trHeight w:val="554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Строк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13B" w:rsidRPr="007F513B" w:rsidRDefault="007F513B" w:rsidP="007F51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Протягом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60 (шестидесяти)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робочих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днів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дати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укладення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договору</w:t>
            </w:r>
          </w:p>
        </w:tc>
      </w:tr>
    </w:tbl>
    <w:p w:rsidR="007F513B" w:rsidRPr="007F513B" w:rsidRDefault="007F513B" w:rsidP="007F513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513B" w:rsidRPr="007F513B" w:rsidRDefault="007F513B" w:rsidP="007F513B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7F513B">
        <w:rPr>
          <w:rFonts w:ascii="Times New Roman" w:eastAsia="Times New Roman" w:hAnsi="Times New Roman" w:cs="Times New Roman"/>
          <w:sz w:val="20"/>
          <w:szCs w:val="20"/>
          <w:highlight w:val="white"/>
        </w:rPr>
        <w:t>Предмет закупівлі повинен відповідати:</w:t>
      </w:r>
    </w:p>
    <w:p w:rsidR="007F513B" w:rsidRPr="007F513B" w:rsidRDefault="007F513B" w:rsidP="007F513B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</w:pPr>
      <w:r w:rsidRPr="007F513B"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  <w:t>Таблиця 2</w:t>
      </w:r>
    </w:p>
    <w:tbl>
      <w:tblPr>
        <w:tblW w:w="96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"/>
        <w:gridCol w:w="2055"/>
        <w:gridCol w:w="2447"/>
        <w:gridCol w:w="2127"/>
        <w:gridCol w:w="1275"/>
        <w:gridCol w:w="1134"/>
      </w:tblGrid>
      <w:tr w:rsidR="007F513B" w:rsidRPr="007F513B" w:rsidTr="00C40CC8">
        <w:trPr>
          <w:trHeight w:val="24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Найменування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запропонованого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товару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Найменування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та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країна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виробника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*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Країна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та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місце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походження</w:t>
            </w:r>
            <w:proofErr w:type="spellEnd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*</w:t>
            </w: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Кількість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Одиниця</w:t>
            </w:r>
            <w:proofErr w:type="spellEnd"/>
            <w:r w:rsidRPr="007F513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виміру</w:t>
            </w:r>
            <w:proofErr w:type="spellEnd"/>
          </w:p>
        </w:tc>
      </w:tr>
      <w:tr w:rsidR="007F513B" w:rsidRPr="007F513B" w:rsidTr="00C40CC8">
        <w:trPr>
          <w:trHeight w:val="5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13B" w:rsidRPr="007F513B" w:rsidRDefault="007F513B" w:rsidP="007F51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огорожі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(0,5 х 2,0 м)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</w:t>
            </w: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т</w:t>
            </w:r>
          </w:p>
        </w:tc>
      </w:tr>
      <w:tr w:rsidR="007F513B" w:rsidRPr="007F513B" w:rsidTr="00C40CC8">
        <w:trPr>
          <w:trHeight w:val="5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Стовпи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(2,2 х 02 х 0,2 м)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шт</w:t>
            </w:r>
            <w:proofErr w:type="spellEnd"/>
          </w:p>
        </w:tc>
      </w:tr>
      <w:tr w:rsidR="007F513B" w:rsidRPr="007F513B" w:rsidTr="00C40CC8">
        <w:trPr>
          <w:trHeight w:val="5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майданчиків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7F5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 х 2,0 м)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шт</w:t>
            </w:r>
            <w:proofErr w:type="spellEnd"/>
          </w:p>
        </w:tc>
      </w:tr>
      <w:tr w:rsidR="007F513B" w:rsidRPr="007F513B" w:rsidTr="00C40CC8">
        <w:trPr>
          <w:trHeight w:val="5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Плити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основи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майданчиків</w:t>
            </w:r>
            <w:proofErr w:type="spellEnd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7F5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 х 2,0 м)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F513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13B" w:rsidRPr="007F513B" w:rsidRDefault="007F513B" w:rsidP="007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7F51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</w:tc>
      </w:tr>
    </w:tbl>
    <w:p w:rsidR="007F513B" w:rsidRPr="007F513B" w:rsidRDefault="007F513B" w:rsidP="007F513B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</w:pPr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*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Зазначається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Учасником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найменування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виробника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із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зазначенням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організаційно-правової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форми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(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товариство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з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обмеженою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відповідальністю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приватне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підприємство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тощо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кількість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одиниць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виміру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. </w:t>
      </w:r>
    </w:p>
    <w:p w:rsidR="007F513B" w:rsidRPr="007F513B" w:rsidRDefault="007F513B" w:rsidP="007F513B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</w:pPr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**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Країною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походження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товару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вважається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країна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, у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якій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товар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був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повністю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вироблений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або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підданий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достатній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переробці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відповідно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до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критеріїв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встановлених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Митним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 кодексом </w:t>
      </w:r>
      <w:proofErr w:type="spellStart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України</w:t>
      </w:r>
      <w:proofErr w:type="spellEnd"/>
      <w:r w:rsidRPr="007F513B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. </w:t>
      </w:r>
    </w:p>
    <w:p w:rsidR="007F513B" w:rsidRPr="007F513B" w:rsidRDefault="007F513B" w:rsidP="007F513B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F513B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Якість товару повинна відповідати ДСТУ, ТУ та/або вимогам, що ставляться до такого виду товару. Товар повинний бути якісним та відповідати технічним нормам, які передбачені виробником.. </w:t>
      </w:r>
    </w:p>
    <w:p w:rsidR="007F513B" w:rsidRPr="007F513B" w:rsidRDefault="007F513B" w:rsidP="007F513B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F513B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Учасник гарантує, що товар має бути таким, що не має негативного впливу на навколишнє середовище, технічні, якісні характеристики предмета закупівлі відповідають встановленим законодавством нормам </w:t>
      </w:r>
      <w:r w:rsidRPr="007F513B">
        <w:rPr>
          <w:rFonts w:ascii="Times New Roman" w:eastAsia="Arial" w:hAnsi="Times New Roman" w:cs="Times New Roman"/>
          <w:b/>
          <w:i/>
          <w:noProof/>
          <w:color w:val="000000"/>
          <w:sz w:val="20"/>
          <w:szCs w:val="20"/>
          <w:u w:val="single"/>
          <w:lang w:eastAsia="ru-RU"/>
        </w:rPr>
        <w:t>(надати гарантійний лист).</w:t>
      </w:r>
    </w:p>
    <w:p w:rsidR="007F513B" w:rsidRPr="007F513B" w:rsidRDefault="007F513B" w:rsidP="007F513B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F513B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Замовник залишає за собою право зменшити кількість товару після укладання договору у разі зменшення бюджетного фінансування.</w:t>
      </w:r>
    </w:p>
    <w:p w:rsidR="007F513B" w:rsidRPr="007F513B" w:rsidRDefault="007F513B" w:rsidP="007F513B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F513B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Товар повинен бути завантажений належним чином, аби забезпечити його збереження при перевезенні та вантажно-розвантажувальних роботах.</w:t>
      </w:r>
    </w:p>
    <w:p w:rsidR="007F513B" w:rsidRPr="007F513B" w:rsidRDefault="007F513B" w:rsidP="007F513B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F513B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При поставці Товару необхідно надавати гарантії якості товару, а саме: кожну партію Товару повинен супроводжувати документ про якість, та відповідність ДСТУ </w:t>
      </w:r>
      <w:r w:rsidRPr="007F513B">
        <w:rPr>
          <w:rFonts w:ascii="Times New Roman" w:eastAsia="Arial" w:hAnsi="Times New Roman" w:cs="Times New Roman"/>
          <w:i/>
          <w:color w:val="000000"/>
          <w:sz w:val="20"/>
          <w:szCs w:val="20"/>
          <w:u w:val="single"/>
          <w:lang w:eastAsia="ru-RU"/>
        </w:rPr>
        <w:t>(надати паспорт якості/ сертифікат відповідності тощо)</w:t>
      </w:r>
      <w:r w:rsidRPr="007F513B">
        <w:rPr>
          <w:rFonts w:ascii="Times New Roman" w:eastAsia="Arial" w:hAnsi="Times New Roman" w:cs="Times New Roman"/>
          <w:noProof/>
          <w:color w:val="000000"/>
          <w:sz w:val="20"/>
          <w:szCs w:val="20"/>
          <w:lang w:eastAsia="ru-RU"/>
        </w:rPr>
        <w:t>.</w:t>
      </w:r>
    </w:p>
    <w:p w:rsidR="007F513B" w:rsidRPr="007F513B" w:rsidRDefault="007F513B" w:rsidP="007F513B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F513B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Ціна на товар має бути визначена з урахуванням податків і зборів, що сплачуються або мають бути сплачені, а також інших витрат, визначених законодавством для товару даного виду, транспортні витрати на доставку товару (власним транспортом постачальника або підприємством-перевізником).</w:t>
      </w:r>
    </w:p>
    <w:p w:rsidR="007F513B" w:rsidRPr="007F513B" w:rsidRDefault="007F513B" w:rsidP="007F513B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F513B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/>
        </w:rPr>
        <w:t>Умови оплати:</w:t>
      </w:r>
      <w:r w:rsidRPr="007F513B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7F513B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Замовник сплачує Учаснику на його</w:t>
      </w:r>
      <w:r w:rsidRPr="007F513B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розрахунковий рахунок </w:t>
      </w:r>
      <w:r w:rsidRPr="007F513B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відповідну суму за товар після одержання товару протягом 15 (п’ятнадцяти) робочих днів з дати надходження бюджетного фінансування на розрахункових рахунок замовника.</w:t>
      </w:r>
    </w:p>
    <w:p w:rsidR="007F513B" w:rsidRPr="007F513B" w:rsidRDefault="007F513B" w:rsidP="007F513B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F513B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Рік виготовлення – 2025 рік. Термін придатності Продукції, на момент поставки не повинен бути меншим ніж 85% від загального гарантійного терміну придатності.</w:t>
      </w:r>
    </w:p>
    <w:bookmarkEnd w:id="1"/>
    <w:p w:rsidR="007F513B" w:rsidRPr="007F513B" w:rsidRDefault="007F513B" w:rsidP="007F513B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:rsidR="007F513B" w:rsidRPr="007F513B" w:rsidRDefault="007F513B" w:rsidP="007F513B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</w:pPr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У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місцях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де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технічна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містить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посилання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на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стандартні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характеристики,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регламенти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вимоги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умовні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позначення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термінологію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пов’язані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з товарами, роботами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чи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послугами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закуповуються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передбачені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існуючими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міжнародними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стандартами,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іншими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спільними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нормами,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іншими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еталонними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системами,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визнаними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органами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стандартизації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національними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стандартами, нормами та правилами,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біля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кожного такого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посилан</w:t>
      </w:r>
      <w:bookmarkStart w:id="7" w:name="_GoBack"/>
      <w:bookmarkEnd w:id="7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вважати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вираз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«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». </w:t>
      </w:r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Таким чином, </w:t>
      </w:r>
      <w:proofErr w:type="spellStart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вважається</w:t>
      </w:r>
      <w:proofErr w:type="spellEnd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що</w:t>
      </w:r>
      <w:proofErr w:type="spellEnd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до кожного </w:t>
      </w:r>
      <w:proofErr w:type="spellStart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посилання</w:t>
      </w:r>
      <w:proofErr w:type="spellEnd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додається</w:t>
      </w:r>
      <w:proofErr w:type="spellEnd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вираз</w:t>
      </w:r>
      <w:proofErr w:type="spellEnd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«</w:t>
      </w:r>
      <w:proofErr w:type="spellStart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або</w:t>
      </w:r>
      <w:proofErr w:type="spellEnd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еквівалент</w:t>
      </w:r>
      <w:proofErr w:type="spellEnd"/>
      <w:r w:rsidRPr="007F513B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».</w:t>
      </w:r>
    </w:p>
    <w:p w:rsidR="001E333A" w:rsidRPr="009E4877" w:rsidRDefault="007F513B" w:rsidP="007F513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ab/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Якщо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до того,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вимагається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Замовником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додатково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у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складі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тендерної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пропозиції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надає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таблицю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складену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в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довільні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формі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яка у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порівняльному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вигляді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містить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відомості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щодо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основних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технічних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якісних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 товару,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вимагається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Замовником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до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основних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технічних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якісних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еквівалентного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При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цьому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якість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запропонованого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еквівалента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має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відповідати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якості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заявлена в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технічній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специфікації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Замовника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Таблиця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повинна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точну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назву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яка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У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випадку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якщо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буде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зазначено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назву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яка буде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містити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словосполучення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«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» (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наприклад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автомобіль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Renault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Duster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),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тендерна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пропозиція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такого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учасника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вважається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як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така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не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відповідає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умовам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технічної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специфікації</w:t>
      </w:r>
      <w:proofErr w:type="spellEnd"/>
      <w:r w:rsidRPr="007F513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  <w:bookmarkEnd w:id="2"/>
    </w:p>
    <w:sectPr w:rsidR="001E333A" w:rsidRPr="009E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7BF0"/>
    <w:multiLevelType w:val="multilevel"/>
    <w:tmpl w:val="E52690C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1" w15:restartNumberingAfterBreak="0">
    <w:nsid w:val="41912143"/>
    <w:multiLevelType w:val="multilevel"/>
    <w:tmpl w:val="4E72E92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 w15:restartNumberingAfterBreak="0">
    <w:nsid w:val="450632DA"/>
    <w:multiLevelType w:val="multilevel"/>
    <w:tmpl w:val="365258F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4DF27E3D"/>
    <w:multiLevelType w:val="hybridMultilevel"/>
    <w:tmpl w:val="472A964C"/>
    <w:lvl w:ilvl="0" w:tplc="2D404C94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676A1DFA"/>
    <w:multiLevelType w:val="hybridMultilevel"/>
    <w:tmpl w:val="7C9866F0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57"/>
    <w:rsid w:val="00077978"/>
    <w:rsid w:val="00093E92"/>
    <w:rsid w:val="00107152"/>
    <w:rsid w:val="00135E33"/>
    <w:rsid w:val="001570DF"/>
    <w:rsid w:val="001C62E7"/>
    <w:rsid w:val="001E333A"/>
    <w:rsid w:val="001F230A"/>
    <w:rsid w:val="0026663B"/>
    <w:rsid w:val="002E09A1"/>
    <w:rsid w:val="003E4A47"/>
    <w:rsid w:val="00574137"/>
    <w:rsid w:val="005C0896"/>
    <w:rsid w:val="005D0425"/>
    <w:rsid w:val="0063220C"/>
    <w:rsid w:val="0064137D"/>
    <w:rsid w:val="00675914"/>
    <w:rsid w:val="00794257"/>
    <w:rsid w:val="007F513B"/>
    <w:rsid w:val="008412D9"/>
    <w:rsid w:val="00852B08"/>
    <w:rsid w:val="008D430C"/>
    <w:rsid w:val="009C74BD"/>
    <w:rsid w:val="009E4877"/>
    <w:rsid w:val="00AC2FAE"/>
    <w:rsid w:val="00C94F98"/>
    <w:rsid w:val="00F27CE5"/>
    <w:rsid w:val="00F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24F4"/>
  <w15:chartTrackingRefBased/>
  <w15:docId w15:val="{EEDA40B2-00B3-4C42-B190-D8CB77C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E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93E92"/>
    <w:rPr>
      <w:i/>
      <w:iCs/>
    </w:rPr>
  </w:style>
  <w:style w:type="paragraph" w:styleId="a4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5"/>
    <w:uiPriority w:val="99"/>
    <w:qFormat/>
    <w:rsid w:val="00093E92"/>
    <w:pPr>
      <w:ind w:left="720"/>
      <w:contextualSpacing/>
    </w:pPr>
    <w:rPr>
      <w:lang w:val="ru-RU"/>
    </w:rPr>
  </w:style>
  <w:style w:type="character" w:customStyle="1" w:styleId="a5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4"/>
    <w:uiPriority w:val="99"/>
    <w:locked/>
    <w:rsid w:val="00093E92"/>
  </w:style>
  <w:style w:type="table" w:customStyle="1" w:styleId="3">
    <w:name w:val="3"/>
    <w:basedOn w:val="a1"/>
    <w:rsid w:val="005C0896"/>
    <w:pPr>
      <w:spacing w:line="254" w:lineRule="auto"/>
    </w:pPr>
    <w:rPr>
      <w:rFonts w:ascii="Calibri" w:eastAsia="Calibri" w:hAnsi="Calibri" w:cs="Calibri"/>
      <w:lang w:val="uk-UA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a1"/>
    <w:rsid w:val="009E4877"/>
    <w:pPr>
      <w:spacing w:line="256" w:lineRule="auto"/>
    </w:pPr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a1"/>
    <w:rsid w:val="00077978"/>
    <w:pPr>
      <w:spacing w:after="0" w:line="256" w:lineRule="auto"/>
    </w:pPr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a1"/>
    <w:rsid w:val="007F513B"/>
    <w:pPr>
      <w:spacing w:after="0" w:line="256" w:lineRule="auto"/>
    </w:pPr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29</cp:revision>
  <dcterms:created xsi:type="dcterms:W3CDTF">2024-09-24T10:17:00Z</dcterms:created>
  <dcterms:modified xsi:type="dcterms:W3CDTF">2025-07-08T13:15:00Z</dcterms:modified>
</cp:coreProperties>
</file>