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B81427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B81427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B81427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81427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B81427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3A76FDA8" w:rsidR="002B72AC" w:rsidRPr="00B81427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B81427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B81427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46770D" w:rsidRPr="00B81427">
        <w:rPr>
          <w:rFonts w:ascii="Times New Roman" w:hAnsi="Times New Roman" w:cs="Times New Roman"/>
          <w:b/>
          <w:bCs/>
          <w:sz w:val="21"/>
          <w:szCs w:val="21"/>
        </w:rPr>
        <w:t xml:space="preserve">Холодної асфальтобетонної суміші та </w:t>
      </w:r>
      <w:proofErr w:type="spellStart"/>
      <w:r w:rsidR="0046770D" w:rsidRPr="00B81427">
        <w:rPr>
          <w:rFonts w:ascii="Times New Roman" w:hAnsi="Times New Roman" w:cs="Times New Roman"/>
          <w:b/>
          <w:bCs/>
          <w:sz w:val="21"/>
          <w:szCs w:val="21"/>
        </w:rPr>
        <w:t>Гідробар’єру</w:t>
      </w:r>
      <w:proofErr w:type="spellEnd"/>
      <w:r w:rsidR="0046770D" w:rsidRPr="00B81427">
        <w:rPr>
          <w:rFonts w:ascii="Times New Roman" w:hAnsi="Times New Roman" w:cs="Times New Roman"/>
          <w:b/>
          <w:bCs/>
          <w:sz w:val="21"/>
          <w:szCs w:val="21"/>
        </w:rPr>
        <w:t xml:space="preserve"> армованого рулонного 50 м</w:t>
      </w:r>
      <w:r w:rsidR="00B06D14" w:rsidRPr="00B81427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B8142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81427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B81427" w:rsidRDefault="002B72AC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B81427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B81427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8488" w:rsidR="00C607E0" w:rsidRPr="00B81427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B8142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B81427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9131CCF" w14:textId="77777777" w:rsidR="00655485" w:rsidRPr="00B81427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2150F1CD" w14:textId="126178F9" w:rsidR="005A7BEF" w:rsidRPr="00B81427" w:rsidRDefault="002B72AC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B81427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B8142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B81427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46770D" w:rsidRPr="00B81427">
        <w:rPr>
          <w:rFonts w:ascii="Times New Roman" w:eastAsia="Times New Roman" w:hAnsi="Times New Roman" w:cs="Times New Roman"/>
          <w:i/>
          <w:sz w:val="21"/>
          <w:szCs w:val="21"/>
        </w:rPr>
        <w:t>Конструкційні матеріали</w:t>
      </w:r>
      <w:r w:rsidR="005A7BEF" w:rsidRPr="00B81427">
        <w:rPr>
          <w:rFonts w:ascii="Times New Roman" w:eastAsia="Times New Roman" w:hAnsi="Times New Roman" w:cs="Times New Roman"/>
          <w:i/>
          <w:sz w:val="21"/>
          <w:szCs w:val="21"/>
        </w:rPr>
        <w:t>, а саме:</w:t>
      </w:r>
    </w:p>
    <w:p w14:paraId="0D79E78F" w14:textId="39266EEF" w:rsidR="0046770D" w:rsidRPr="00B81427" w:rsidRDefault="0046770D" w:rsidP="00467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ЛОТ 1 - Холодна асфальтобетонна суміш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 – 20 </w:t>
      </w:r>
      <w:proofErr w:type="spellStart"/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тн</w:t>
      </w:r>
      <w:proofErr w:type="spellEnd"/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. за кодом 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ДК 021:2015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 44110000-4 Конструкційні матеріали (44113620-7 – Асфальт)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;</w:t>
      </w:r>
    </w:p>
    <w:p w14:paraId="69FC96D6" w14:textId="7722EF92" w:rsidR="005A7BEF" w:rsidRPr="00B81427" w:rsidRDefault="0046770D" w:rsidP="00467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2 – </w:t>
      </w:r>
      <w:proofErr w:type="spellStart"/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Гідробар’єр</w:t>
      </w:r>
      <w:proofErr w:type="spellEnd"/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 армований рулонний 50 м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 – 10 рулонів (шт.) з</w:t>
      </w:r>
      <w:r w:rsidR="00EA588D" w:rsidRPr="00B81427">
        <w:rPr>
          <w:rFonts w:ascii="Times New Roman" w:eastAsia="Times New Roman" w:hAnsi="Times New Roman" w:cs="Times New Roman"/>
          <w:i/>
          <w:sz w:val="21"/>
          <w:szCs w:val="21"/>
        </w:rPr>
        <w:t xml:space="preserve">а загальним кодом ДК 021:2015 </w:t>
      </w:r>
      <w:r w:rsidRPr="00B81427">
        <w:rPr>
          <w:rFonts w:ascii="Times New Roman" w:eastAsia="Times New Roman" w:hAnsi="Times New Roman" w:cs="Times New Roman"/>
          <w:i/>
          <w:sz w:val="21"/>
          <w:szCs w:val="21"/>
        </w:rPr>
        <w:t>44110000-4 Конструкційні матеріали (44111000-1 Будівельні матеріали)</w:t>
      </w:r>
      <w:r w:rsidR="00EA588D" w:rsidRPr="00B81427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42F13379" w14:textId="77777777" w:rsidR="00EA588D" w:rsidRPr="00B81427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0E0ED48B" w:rsidR="00B72904" w:rsidRPr="00B81427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B81427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B8142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B81427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B81427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B81427">
        <w:rPr>
          <w:rFonts w:ascii="Times New Roman" w:hAnsi="Times New Roman" w:cs="Times New Roman"/>
          <w:bCs/>
          <w:sz w:val="21"/>
          <w:szCs w:val="21"/>
        </w:rPr>
        <w:t>,</w:t>
      </w:r>
      <w:r w:rsidRPr="00B8142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E6A2D9" w14:textId="382CE963" w:rsidR="001B1F39" w:rsidRPr="00B81427" w:rsidRDefault="0046770D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B81427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UA-2024-01-30-009435-a</w:t>
      </w:r>
    </w:p>
    <w:p w14:paraId="2E023D0E" w14:textId="77777777" w:rsidR="0046770D" w:rsidRPr="00B81427" w:rsidRDefault="0046770D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03F01A82" w:rsidR="00947481" w:rsidRPr="00B81427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B81427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B81427">
        <w:rPr>
          <w:rFonts w:ascii="Times New Roman" w:hAnsi="Times New Roman" w:cs="Times New Roman"/>
          <w:sz w:val="21"/>
          <w:szCs w:val="21"/>
        </w:rPr>
        <w:t xml:space="preserve"> </w:t>
      </w:r>
      <w:r w:rsidR="0046770D" w:rsidRPr="00B81427">
        <w:rPr>
          <w:rFonts w:ascii="Times New Roman" w:hAnsi="Times New Roman" w:cs="Times New Roman"/>
          <w:sz w:val="21"/>
          <w:szCs w:val="21"/>
        </w:rPr>
        <w:t>178 500</w:t>
      </w:r>
      <w:r w:rsidR="00B06D14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B81427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B81427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125430F1" w14:textId="0217DFA8" w:rsidR="0046770D" w:rsidRPr="00B81427" w:rsidRDefault="0046770D" w:rsidP="0046770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81427">
        <w:rPr>
          <w:rFonts w:ascii="Times New Roman" w:eastAsia="Calibri" w:hAnsi="Times New Roman" w:cs="Times New Roman"/>
          <w:sz w:val="21"/>
          <w:szCs w:val="21"/>
        </w:rPr>
        <w:t>ЛОТ 1 - Холодна асфальтобетонна суміш –</w:t>
      </w:r>
      <w:r w:rsidRPr="00B81427">
        <w:rPr>
          <w:rFonts w:ascii="Times New Roman" w:eastAsia="Calibri" w:hAnsi="Times New Roman" w:cs="Times New Roman"/>
          <w:sz w:val="21"/>
          <w:szCs w:val="21"/>
        </w:rPr>
        <w:t xml:space="preserve"> 170 000 грн.</w:t>
      </w:r>
      <w:r w:rsidRPr="00B81427">
        <w:rPr>
          <w:rFonts w:ascii="Times New Roman" w:eastAsia="Calibri" w:hAnsi="Times New Roman" w:cs="Times New Roman"/>
          <w:sz w:val="21"/>
          <w:szCs w:val="21"/>
        </w:rPr>
        <w:t>;</w:t>
      </w:r>
    </w:p>
    <w:p w14:paraId="32A01ACC" w14:textId="77777777" w:rsidR="0046770D" w:rsidRPr="00B81427" w:rsidRDefault="0046770D" w:rsidP="0046770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81427">
        <w:rPr>
          <w:rFonts w:ascii="Times New Roman" w:eastAsia="Calibri" w:hAnsi="Times New Roman" w:cs="Times New Roman"/>
          <w:sz w:val="21"/>
          <w:szCs w:val="21"/>
        </w:rPr>
        <w:t xml:space="preserve">ЛОТ 2 – </w:t>
      </w:r>
      <w:proofErr w:type="spellStart"/>
      <w:r w:rsidRPr="00B81427">
        <w:rPr>
          <w:rFonts w:ascii="Times New Roman" w:eastAsia="Calibri" w:hAnsi="Times New Roman" w:cs="Times New Roman"/>
          <w:sz w:val="21"/>
          <w:szCs w:val="21"/>
        </w:rPr>
        <w:t>Гідробар’єр</w:t>
      </w:r>
      <w:proofErr w:type="spellEnd"/>
      <w:r w:rsidRPr="00B81427">
        <w:rPr>
          <w:rFonts w:ascii="Times New Roman" w:eastAsia="Calibri" w:hAnsi="Times New Roman" w:cs="Times New Roman"/>
          <w:sz w:val="21"/>
          <w:szCs w:val="21"/>
        </w:rPr>
        <w:t xml:space="preserve"> армований рулонний 50 м –</w:t>
      </w:r>
      <w:r w:rsidRPr="00B81427">
        <w:rPr>
          <w:rFonts w:ascii="Times New Roman" w:eastAsia="Calibri" w:hAnsi="Times New Roman" w:cs="Times New Roman"/>
          <w:sz w:val="21"/>
          <w:szCs w:val="21"/>
        </w:rPr>
        <w:t>8 500 гр</w:t>
      </w:r>
      <w:bookmarkStart w:id="1" w:name="_GoBack"/>
      <w:bookmarkEnd w:id="1"/>
      <w:r w:rsidRPr="00B81427">
        <w:rPr>
          <w:rFonts w:ascii="Times New Roman" w:eastAsia="Calibri" w:hAnsi="Times New Roman" w:cs="Times New Roman"/>
          <w:sz w:val="21"/>
          <w:szCs w:val="21"/>
        </w:rPr>
        <w:t>н</w:t>
      </w:r>
      <w:r w:rsidRPr="00B81427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4E9336F8" w14:textId="5CBF5155" w:rsidR="002B72AC" w:rsidRPr="00B81427" w:rsidRDefault="002B72AC" w:rsidP="0046770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81427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B81427">
        <w:rPr>
          <w:rFonts w:ascii="Times New Roman" w:hAnsi="Times New Roman" w:cs="Times New Roman"/>
          <w:sz w:val="21"/>
          <w:szCs w:val="21"/>
        </w:rPr>
        <w:t xml:space="preserve"> </w:t>
      </w:r>
      <w:r w:rsidRPr="00B81427">
        <w:rPr>
          <w:rFonts w:ascii="Times New Roman" w:eastAsia="Calibri" w:hAnsi="Times New Roman" w:cs="Times New Roman"/>
          <w:sz w:val="21"/>
          <w:szCs w:val="21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B81427">
        <w:rPr>
          <w:rFonts w:ascii="Times New Roman" w:eastAsia="Calibri" w:hAnsi="Times New Roman" w:cs="Times New Roman"/>
          <w:sz w:val="21"/>
          <w:szCs w:val="21"/>
        </w:rPr>
        <w:t>.</w:t>
      </w:r>
      <w:r w:rsidRPr="00B81427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B81427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F5D929B" w14:textId="77777777" w:rsidR="0046770D" w:rsidRPr="00B81427" w:rsidRDefault="002B72AC" w:rsidP="00467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B81427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lastRenderedPageBreak/>
        <w:t>Розмір бюджетного призначення:</w:t>
      </w:r>
      <w:r w:rsidR="003B24F5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46770D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178 500 грн. 00 коп., а саме: </w:t>
      </w:r>
    </w:p>
    <w:p w14:paraId="63CE044C" w14:textId="77777777" w:rsidR="0046770D" w:rsidRPr="00B81427" w:rsidRDefault="0046770D" w:rsidP="00467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ЛОТ 1 - Холодна асфальтобетонна суміш – 170 000 грн.;</w:t>
      </w:r>
    </w:p>
    <w:p w14:paraId="0F8935AC" w14:textId="5BD7D296" w:rsidR="00E132F1" w:rsidRPr="00B81427" w:rsidRDefault="0046770D" w:rsidP="00467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ЛОТ 2 – </w:t>
      </w:r>
      <w:proofErr w:type="spellStart"/>
      <w:r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Гідробар’єр</w:t>
      </w:r>
      <w:proofErr w:type="spellEnd"/>
      <w:r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армований рулонний 50 м –8 500 грн.</w:t>
      </w:r>
      <w:r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, </w:t>
      </w:r>
      <w:r w:rsidR="004B088B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№603</w:t>
      </w:r>
      <w:r w:rsidR="00B81427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B81427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B81427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002F76CC" w14:textId="77777777" w:rsidR="00B81427" w:rsidRPr="00B81427" w:rsidRDefault="002B72AC" w:rsidP="00B814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B81427">
        <w:rPr>
          <w:rFonts w:ascii="Times New Roman" w:hAnsi="Times New Roman" w:cs="Times New Roman"/>
          <w:sz w:val="21"/>
          <w:szCs w:val="21"/>
        </w:rPr>
        <w:t>Термін постачання:</w:t>
      </w:r>
    </w:p>
    <w:p w14:paraId="7489EB55" w14:textId="2E80043D" w:rsidR="00B81427" w:rsidRPr="00B81427" w:rsidRDefault="00B81427" w:rsidP="00B814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sz w:val="21"/>
          <w:szCs w:val="21"/>
        </w:rPr>
        <w:t>Лот 1 – протягом 10 робочих днів з наступного дня після дати укладання Договору</w:t>
      </w:r>
    </w:p>
    <w:p w14:paraId="44759D5E" w14:textId="77777777" w:rsidR="00B81427" w:rsidRPr="00B81427" w:rsidRDefault="00B81427" w:rsidP="00B814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sz w:val="21"/>
          <w:szCs w:val="21"/>
        </w:rPr>
        <w:t>Лот 2 - з наступного дня після дати укладання Договору і до 14.03.2024 року включно</w:t>
      </w:r>
      <w:r w:rsidR="00F15D12" w:rsidRPr="00B81427">
        <w:rPr>
          <w:rFonts w:ascii="Times New Roman" w:hAnsi="Times New Roman" w:cs="Times New Roman"/>
          <w:sz w:val="21"/>
          <w:szCs w:val="21"/>
        </w:rPr>
        <w:t>,</w:t>
      </w:r>
    </w:p>
    <w:p w14:paraId="1762EAE1" w14:textId="2DD0F5E2" w:rsidR="007E508B" w:rsidRPr="00B81427" w:rsidRDefault="00685E48" w:rsidP="00B8142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sz w:val="21"/>
          <w:szCs w:val="21"/>
        </w:rPr>
        <w:t>за</w:t>
      </w:r>
      <w:r w:rsidR="00414A3F" w:rsidRPr="00B81427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B81427">
        <w:rPr>
          <w:rFonts w:ascii="Times New Roman" w:hAnsi="Times New Roman" w:cs="Times New Roman"/>
          <w:sz w:val="21"/>
          <w:szCs w:val="21"/>
        </w:rPr>
        <w:t>ою</w:t>
      </w:r>
      <w:r w:rsidR="00414A3F" w:rsidRPr="00B81427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B81427">
        <w:rPr>
          <w:rFonts w:ascii="Times New Roman" w:hAnsi="Times New Roman" w:cs="Times New Roman"/>
          <w:sz w:val="21"/>
          <w:szCs w:val="21"/>
        </w:rPr>
        <w:t>51502, Україна, Дніпропетровська обл., м. Тернівка, вул. Маяковського, 29.</w:t>
      </w:r>
    </w:p>
    <w:p w14:paraId="62221B24" w14:textId="3B8C7B4C" w:rsidR="00414A3F" w:rsidRPr="00B81427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B81427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1427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6772F3E" w14:textId="77777777" w:rsidR="00B81427" w:rsidRPr="00B81427" w:rsidRDefault="00B81427" w:rsidP="00B81427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8142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B8142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Детальний опис предмета закупівлі:</w:t>
      </w:r>
    </w:p>
    <w:p w14:paraId="055C593C" w14:textId="77777777" w:rsidR="00B81427" w:rsidRPr="00B81427" w:rsidRDefault="00B81427" w:rsidP="00B814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</w:pPr>
      <w:r w:rsidRPr="00B81427"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  <w:t>Таблиця 1</w:t>
      </w:r>
    </w:p>
    <w:tbl>
      <w:tblPr>
        <w:tblW w:w="97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75"/>
      </w:tblGrid>
      <w:tr w:rsidR="00B81427" w:rsidRPr="00B81427" w14:paraId="21002F69" w14:textId="77777777" w:rsidTr="000D0A97">
        <w:trPr>
          <w:trHeight w:val="4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0200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A478" w14:textId="77777777" w:rsidR="00B81427" w:rsidRPr="00B81427" w:rsidRDefault="00B81427" w:rsidP="00B8142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1 - Холодна асфальтобетонна суміш;</w:t>
            </w:r>
          </w:p>
          <w:p w14:paraId="4C9F9411" w14:textId="77777777" w:rsidR="00B81427" w:rsidRPr="00B81427" w:rsidRDefault="00B81427" w:rsidP="00B8142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 – </w:t>
            </w: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Гідробар’єр</w:t>
            </w:r>
            <w:proofErr w:type="spellEnd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армований рулонний 50 м</w:t>
            </w:r>
          </w:p>
        </w:tc>
      </w:tr>
      <w:tr w:rsidR="00B81427" w:rsidRPr="00B81427" w14:paraId="5AC3BC47" w14:textId="77777777" w:rsidTr="000D0A9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A3D1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4624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44110000-4 Конструкційні матеріали</w:t>
            </w:r>
          </w:p>
        </w:tc>
      </w:tr>
      <w:tr w:rsidR="00B81427" w:rsidRPr="00B81427" w14:paraId="5E537E45" w14:textId="77777777" w:rsidTr="000D0A9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CA89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89BF8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Лот 1 - 44113620-7 – Асфальт; </w:t>
            </w:r>
          </w:p>
          <w:p w14:paraId="28E46DC2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Лот 2 - 44111000-1 - Будівельні матеріали</w:t>
            </w:r>
          </w:p>
        </w:tc>
      </w:tr>
      <w:tr w:rsidR="00B81427" w:rsidRPr="00B81427" w14:paraId="38B8A824" w14:textId="77777777" w:rsidTr="000D0A9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1241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24C0" w14:textId="77777777" w:rsidR="00B81427" w:rsidRPr="00B81427" w:rsidRDefault="00B81427" w:rsidP="00B81427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1 - Холодна асфальтобетонна суміш – 20 </w:t>
            </w: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</w:t>
            </w:r>
            <w:proofErr w:type="spellEnd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.;</w:t>
            </w:r>
          </w:p>
          <w:p w14:paraId="65B3AB1F" w14:textId="77777777" w:rsidR="00B81427" w:rsidRPr="00B81427" w:rsidRDefault="00B81427" w:rsidP="00B81427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 – </w:t>
            </w: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Гідробар’єр</w:t>
            </w:r>
            <w:proofErr w:type="spellEnd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армований рулонний 50 м – 10 рулонів (шт.)</w:t>
            </w:r>
          </w:p>
        </w:tc>
      </w:tr>
      <w:tr w:rsidR="00B81427" w:rsidRPr="00B81427" w14:paraId="6EAC9D47" w14:textId="77777777" w:rsidTr="000D0A97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4BCA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4EA3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51502, Україна, Дніпропетровська обл., м. Тернівка, вул. Маяковського, 29</w:t>
            </w:r>
          </w:p>
        </w:tc>
      </w:tr>
      <w:tr w:rsidR="00B81427" w:rsidRPr="00B81427" w14:paraId="695CF8FE" w14:textId="77777777" w:rsidTr="000D0A9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935E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709C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Лот 1 – протягом 10 робочих днів з наступного дня після дати укладання Договору</w:t>
            </w:r>
          </w:p>
          <w:p w14:paraId="7EB10D6D" w14:textId="77777777" w:rsidR="00B81427" w:rsidRPr="00B81427" w:rsidRDefault="00B81427" w:rsidP="00B81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Лот 2 - з наступного дня після дати укладання Договору і до 14.03.2024 року включно</w:t>
            </w:r>
          </w:p>
        </w:tc>
      </w:tr>
    </w:tbl>
    <w:p w14:paraId="2EC925C8" w14:textId="77777777" w:rsidR="00B81427" w:rsidRPr="00B81427" w:rsidRDefault="00B81427" w:rsidP="00B81427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75BB26A5" w14:textId="77777777" w:rsidR="00B81427" w:rsidRPr="00B81427" w:rsidRDefault="00B81427" w:rsidP="00B81427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>2.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Предмет закупівлі повинен відповідати:</w:t>
      </w:r>
    </w:p>
    <w:p w14:paraId="27C6829A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8142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2.1. Лот 1 - Холодна асфальтобетонна суміш</w:t>
      </w:r>
    </w:p>
    <w:p w14:paraId="058D0EC3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0F7C06E4" w14:textId="77777777" w:rsidR="00B81427" w:rsidRPr="00B81427" w:rsidRDefault="00B81427" w:rsidP="00B814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val="ru-RU" w:eastAsia="ru-RU"/>
        </w:rPr>
      </w:pPr>
      <w:r w:rsidRPr="00B81427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2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2447"/>
        <w:gridCol w:w="2127"/>
        <w:gridCol w:w="1275"/>
        <w:gridCol w:w="1134"/>
      </w:tblGrid>
      <w:tr w:rsidR="00B81427" w:rsidRPr="00B81427" w14:paraId="680F915C" w14:textId="77777777" w:rsidTr="000D0A97">
        <w:trPr>
          <w:trHeight w:val="2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736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66CE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запропонованого товару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AB8E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та країна виробника*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1B56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Країна та місце походження*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874A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DB95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B81427" w:rsidRPr="00B81427" w14:paraId="4CE81481" w14:textId="77777777" w:rsidTr="000D0A97">
        <w:trPr>
          <w:trHeight w:val="69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5309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473A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Холодна асфальтобетонна суміш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5670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BC6A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EB0E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ru-RU"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2293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тн</w:t>
            </w:r>
            <w:proofErr w:type="spellEnd"/>
          </w:p>
        </w:tc>
      </w:tr>
    </w:tbl>
    <w:p w14:paraId="7E676E0E" w14:textId="77777777" w:rsidR="00B81427" w:rsidRPr="00B81427" w:rsidRDefault="00B81427" w:rsidP="00B81427">
      <w:pPr>
        <w:tabs>
          <w:tab w:val="left" w:pos="284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i/>
          <w:snapToGrid w:val="0"/>
          <w:sz w:val="21"/>
          <w:szCs w:val="21"/>
          <w:lang w:eastAsia="ru-RU"/>
        </w:rPr>
      </w:pPr>
      <w:r w:rsidRPr="00B81427">
        <w:rPr>
          <w:rFonts w:ascii="Times New Roman" w:eastAsia="Times New Roman" w:hAnsi="Times New Roman" w:cs="Times New Roman"/>
          <w:i/>
          <w:snapToGrid w:val="0"/>
          <w:sz w:val="21"/>
          <w:szCs w:val="21"/>
          <w:lang w:eastAsia="ru-RU"/>
        </w:rPr>
        <w:t>*- заповнює Учасник.</w:t>
      </w:r>
    </w:p>
    <w:p w14:paraId="60F5FD14" w14:textId="77777777" w:rsidR="00B81427" w:rsidRPr="00B81427" w:rsidRDefault="00B81427" w:rsidP="00B8142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  <w:lang w:eastAsia="ru-RU"/>
        </w:rPr>
      </w:pPr>
      <w:r w:rsidRPr="00B81427">
        <w:rPr>
          <w:rFonts w:ascii="Times New Roman" w:eastAsia="Calibri" w:hAnsi="Times New Roman" w:cs="Times New Roman"/>
          <w:b/>
          <w:sz w:val="21"/>
          <w:szCs w:val="21"/>
          <w:u w:val="single"/>
          <w:lang w:eastAsia="ru-RU"/>
        </w:rPr>
        <w:t>ОСНОВНІ ХАРАКТЕРИСТИКИ</w:t>
      </w:r>
    </w:p>
    <w:p w14:paraId="57FADAFB" w14:textId="77777777" w:rsidR="00B81427" w:rsidRPr="00B81427" w:rsidRDefault="00B81427" w:rsidP="00B814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val="ru-RU" w:eastAsia="ru-RU"/>
        </w:rPr>
      </w:pPr>
      <w:r w:rsidRPr="00B81427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3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B81427" w:rsidRPr="00B81427" w14:paraId="7CF12171" w14:textId="77777777" w:rsidTr="000D0A97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AC8B" w14:textId="77777777" w:rsidR="00B81427" w:rsidRPr="00B81427" w:rsidRDefault="00B81427" w:rsidP="00B81427">
            <w:pPr>
              <w:spacing w:after="0" w:line="240" w:lineRule="auto"/>
              <w:ind w:left="-83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 предмета закупівлі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36C5" w14:textId="77777777" w:rsidR="00B81427" w:rsidRPr="00B81427" w:rsidRDefault="00B81427" w:rsidP="00B81427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Холодна асфальтобетонна суміш</w:t>
            </w:r>
          </w:p>
        </w:tc>
      </w:tr>
      <w:tr w:rsidR="00B81427" w:rsidRPr="00B81427" w14:paraId="1A831AFC" w14:textId="77777777" w:rsidTr="000D0A97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F23F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ДК 021:2015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4104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44110000-4 Конструкційні матеріали: бітумна емульсія</w:t>
            </w:r>
          </w:p>
          <w:p w14:paraId="7BF90008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(</w:t>
            </w: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44113620-7 - Асфальт)</w:t>
            </w:r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B81427" w:rsidRPr="00B81427" w14:paraId="1308A3C0" w14:textId="77777777" w:rsidTr="000D0A97">
        <w:trPr>
          <w:trHeight w:val="1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F490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Одиниця виміру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8EF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</w:t>
            </w:r>
            <w:proofErr w:type="spellEnd"/>
          </w:p>
        </w:tc>
      </w:tr>
      <w:tr w:rsidR="00B81427" w:rsidRPr="00B81427" w14:paraId="222291D3" w14:textId="77777777" w:rsidTr="000D0A97">
        <w:trPr>
          <w:trHeight w:val="6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B805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Кількість товару (л) та сума (грн.)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654C" w14:textId="77777777" w:rsidR="00B81427" w:rsidRPr="00B81427" w:rsidRDefault="00B81427" w:rsidP="00B814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Холодна асфальтобетонна суміш — 20 </w:t>
            </w:r>
            <w:proofErr w:type="spellStart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</w:t>
            </w:r>
            <w:proofErr w:type="spellEnd"/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.;</w:t>
            </w:r>
          </w:p>
          <w:p w14:paraId="2048C10B" w14:textId="77777777" w:rsidR="00B81427" w:rsidRPr="00B81427" w:rsidRDefault="00B81427" w:rsidP="00B814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 вартість - 170 000 грн.</w:t>
            </w:r>
          </w:p>
        </w:tc>
      </w:tr>
      <w:tr w:rsidR="00B81427" w:rsidRPr="00B81427" w14:paraId="72F16DF8" w14:textId="77777777" w:rsidTr="000D0A97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026D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поставки товару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0F9" w14:textId="77777777" w:rsidR="00B81427" w:rsidRPr="00B81427" w:rsidRDefault="00B81427" w:rsidP="00B8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протягом 10 робочих днів з наступного дня після дати укладання Договору</w:t>
            </w:r>
          </w:p>
        </w:tc>
      </w:tr>
    </w:tbl>
    <w:p w14:paraId="3314C82B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1"/>
          <w:szCs w:val="21"/>
          <w:lang w:eastAsia="ru-RU"/>
        </w:rPr>
      </w:pPr>
    </w:p>
    <w:p w14:paraId="3F4FE3E0" w14:textId="77777777" w:rsidR="00B81427" w:rsidRPr="00B81427" w:rsidRDefault="00B81427" w:rsidP="00B814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val="ru-RU" w:eastAsia="ru-RU"/>
        </w:rPr>
      </w:pPr>
      <w:r w:rsidRPr="00B81427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4</w:t>
      </w:r>
    </w:p>
    <w:tbl>
      <w:tblPr>
        <w:tblStyle w:val="6"/>
        <w:tblpPr w:leftFromText="180" w:rightFromText="180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256"/>
        <w:gridCol w:w="6383"/>
      </w:tblGrid>
      <w:tr w:rsidR="00B81427" w:rsidRPr="00B81427" w14:paraId="0D3202CF" w14:textId="77777777" w:rsidTr="000D0A97">
        <w:tc>
          <w:tcPr>
            <w:tcW w:w="3256" w:type="dxa"/>
            <w:shd w:val="clear" w:color="auto" w:fill="auto"/>
          </w:tcPr>
          <w:p w14:paraId="76E5E270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Форма постачання матеріалу</w:t>
            </w:r>
          </w:p>
        </w:tc>
        <w:tc>
          <w:tcPr>
            <w:tcW w:w="6383" w:type="dxa"/>
            <w:shd w:val="clear" w:color="auto" w:fill="auto"/>
          </w:tcPr>
          <w:p w14:paraId="6C2CC943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Асфальтова крихта</w:t>
            </w:r>
          </w:p>
        </w:tc>
      </w:tr>
      <w:tr w:rsidR="00B81427" w:rsidRPr="00B81427" w14:paraId="062D2579" w14:textId="77777777" w:rsidTr="000D0A97">
        <w:trPr>
          <w:trHeight w:val="1380"/>
        </w:trPr>
        <w:tc>
          <w:tcPr>
            <w:tcW w:w="3256" w:type="dxa"/>
            <w:shd w:val="clear" w:color="auto" w:fill="auto"/>
          </w:tcPr>
          <w:p w14:paraId="52A26F3A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bCs/>
                <w:sz w:val="21"/>
                <w:szCs w:val="21"/>
              </w:rPr>
              <w:t>Склад холодного асфальту</w:t>
            </w:r>
          </w:p>
        </w:tc>
        <w:tc>
          <w:tcPr>
            <w:tcW w:w="6383" w:type="dxa"/>
            <w:shd w:val="clear" w:color="auto" w:fill="auto"/>
          </w:tcPr>
          <w:p w14:paraId="3C91EE78" w14:textId="77777777" w:rsidR="00B81427" w:rsidRPr="00B81427" w:rsidRDefault="00B81427" w:rsidP="00B814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Бітум - БНД 70/100</w:t>
            </w:r>
          </w:p>
          <w:p w14:paraId="457648BC" w14:textId="77777777" w:rsidR="00B81427" w:rsidRPr="00B81427" w:rsidRDefault="00B81427" w:rsidP="00B814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Грансклад</w:t>
            </w:r>
            <w:proofErr w:type="spellEnd"/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кам'яного матеріалу - 0-5, 5-8 мм</w:t>
            </w:r>
          </w:p>
          <w:p w14:paraId="65D137A6" w14:textId="77777777" w:rsidR="00B81427" w:rsidRPr="00B81427" w:rsidRDefault="00B81427" w:rsidP="00B814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Пластифікатор-розріджувач</w:t>
            </w:r>
          </w:p>
          <w:p w14:paraId="2650D5F7" w14:textId="77777777" w:rsidR="00B81427" w:rsidRPr="00B81427" w:rsidRDefault="00B81427" w:rsidP="00B814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 </w:t>
            </w:r>
            <w:proofErr w:type="spellStart"/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Адгезійні</w:t>
            </w:r>
            <w:proofErr w:type="spellEnd"/>
            <w:r w:rsidRPr="00B814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добавки/присадки</w:t>
            </w:r>
          </w:p>
        </w:tc>
      </w:tr>
      <w:tr w:rsidR="00B81427" w:rsidRPr="00B81427" w14:paraId="676A9086" w14:textId="77777777" w:rsidTr="000D0A97">
        <w:tc>
          <w:tcPr>
            <w:tcW w:w="3256" w:type="dxa"/>
            <w:shd w:val="clear" w:color="auto" w:fill="auto"/>
          </w:tcPr>
          <w:p w14:paraId="0D03440A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Фасування та пакування</w:t>
            </w:r>
          </w:p>
        </w:tc>
        <w:tc>
          <w:tcPr>
            <w:tcW w:w="6383" w:type="dxa"/>
            <w:shd w:val="clear" w:color="auto" w:fill="auto"/>
          </w:tcPr>
          <w:p w14:paraId="5155E622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У поліетиленові мішки по 25 кг</w:t>
            </w:r>
          </w:p>
        </w:tc>
      </w:tr>
      <w:tr w:rsidR="00B81427" w:rsidRPr="00B81427" w14:paraId="52C750D6" w14:textId="77777777" w:rsidTr="000D0A97">
        <w:tc>
          <w:tcPr>
            <w:tcW w:w="3256" w:type="dxa"/>
            <w:shd w:val="clear" w:color="auto" w:fill="auto"/>
          </w:tcPr>
          <w:p w14:paraId="7E374D47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Сфера застосування</w:t>
            </w:r>
          </w:p>
        </w:tc>
        <w:tc>
          <w:tcPr>
            <w:tcW w:w="6383" w:type="dxa"/>
            <w:shd w:val="clear" w:color="auto" w:fill="auto"/>
          </w:tcPr>
          <w:p w14:paraId="2A9C8C83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 xml:space="preserve">Ремонт вибоїн, </w:t>
            </w:r>
            <w:proofErr w:type="spellStart"/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тріщин</w:t>
            </w:r>
            <w:proofErr w:type="spellEnd"/>
            <w:r w:rsidRPr="00B81427">
              <w:rPr>
                <w:rFonts w:ascii="Times New Roman" w:hAnsi="Times New Roman" w:cs="Times New Roman"/>
                <w:sz w:val="21"/>
                <w:szCs w:val="21"/>
              </w:rPr>
              <w:t xml:space="preserve"> та інших пошкоджень в дорожньому покритті (асфальт, бетон) протягом календарного року</w:t>
            </w:r>
          </w:p>
        </w:tc>
      </w:tr>
      <w:tr w:rsidR="00B81427" w:rsidRPr="00B81427" w14:paraId="45CE4EE8" w14:textId="77777777" w:rsidTr="000D0A97">
        <w:tc>
          <w:tcPr>
            <w:tcW w:w="3256" w:type="dxa"/>
            <w:shd w:val="clear" w:color="auto" w:fill="auto"/>
          </w:tcPr>
          <w:p w14:paraId="4374F403" w14:textId="77777777" w:rsidR="00B81427" w:rsidRPr="00B81427" w:rsidRDefault="00B81427" w:rsidP="00B8142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Температура навколишнього середовища для застосування</w:t>
            </w:r>
          </w:p>
        </w:tc>
        <w:tc>
          <w:tcPr>
            <w:tcW w:w="6383" w:type="dxa"/>
            <w:shd w:val="clear" w:color="auto" w:fill="auto"/>
          </w:tcPr>
          <w:p w14:paraId="78C201DC" w14:textId="77777777" w:rsidR="00B81427" w:rsidRPr="00B81427" w:rsidRDefault="00B81427" w:rsidP="00B814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81427">
              <w:rPr>
                <w:rFonts w:ascii="Times New Roman" w:hAnsi="Times New Roman" w:cs="Times New Roman"/>
                <w:sz w:val="21"/>
                <w:szCs w:val="21"/>
              </w:rPr>
              <w:t>від -20°С до +40С</w:t>
            </w:r>
          </w:p>
        </w:tc>
      </w:tr>
    </w:tbl>
    <w:p w14:paraId="16B5E909" w14:textId="77777777" w:rsidR="00B81427" w:rsidRPr="00B81427" w:rsidRDefault="00B81427" w:rsidP="00B81427">
      <w:p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</w:p>
    <w:p w14:paraId="5BB9AE13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 Якість товару повинна відповідати вимогам відповідних діючих нормативних документів (ГОСТ, ДСТУ, ТУ тощо). </w:t>
      </w:r>
      <w:r w:rsidRPr="00B81427">
        <w:rPr>
          <w:rFonts w:ascii="Times New Roman" w:hAnsi="Times New Roman" w:cs="Times New Roman"/>
          <w:sz w:val="21"/>
          <w:szCs w:val="21"/>
        </w:rPr>
        <w:t xml:space="preserve">Товар не повинен вміщувати сторонніх забруднюючих домішок. </w:t>
      </w:r>
      <w:r w:rsidRPr="00B81427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B81427">
        <w:rPr>
          <w:rFonts w:ascii="Times New Roman" w:hAnsi="Times New Roman" w:cs="Times New Roman"/>
          <w:sz w:val="21"/>
          <w:szCs w:val="21"/>
        </w:rPr>
        <w:t xml:space="preserve">Учасник гарантує негайну заміну неякісного товару. </w:t>
      </w:r>
      <w:r w:rsidRPr="00B81427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7D57E464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Товар повинен бути новим та не бути використаним, або регенерованим (виготовленим шляхом відновлення товару, бувшому у використанні), а також відповідати встановленим вимогам заводу виробника щодо транспортування та зберігання. Товар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2FE1DA33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ДСТУ/технічним умовам (надати копію паспорту якості, сертифікату відповідності та інше)</w:t>
      </w:r>
      <w:r w:rsidRPr="00B81427">
        <w:rPr>
          <w:rFonts w:ascii="Times New Roman" w:eastAsia="Arial" w:hAnsi="Times New Roman" w:cs="Times New Roman"/>
          <w:color w:val="000000" w:themeColor="text1"/>
          <w:sz w:val="21"/>
          <w:szCs w:val="21"/>
          <w:lang w:eastAsia="ru-RU"/>
        </w:rPr>
        <w:t xml:space="preserve"> або лист пояснення про не сертифікацію товару.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067C9266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 xml:space="preserve"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 </w:t>
      </w:r>
      <w:r w:rsidRPr="00B81427">
        <w:rPr>
          <w:rFonts w:ascii="Times New Roman" w:eastAsia="Arial" w:hAnsi="Times New Roman" w:cs="Times New Roman"/>
          <w:b/>
          <w:i/>
          <w:noProof/>
          <w:color w:val="000000"/>
          <w:sz w:val="21"/>
          <w:szCs w:val="21"/>
          <w:u w:val="single"/>
          <w:lang w:eastAsia="ru-RU"/>
        </w:rPr>
        <w:t>(надати гарантійний лист).</w:t>
      </w:r>
    </w:p>
    <w:p w14:paraId="74090B8C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Умови та місце постачання товару – DDP (Інкотермс-2010), протягом 10 робочих днів з наступного дня після дати укладання Договору, за адресою: 51502, Україна, Дніпропетровська обл., м. Тернівка, вул. Маяковського, 29.</w:t>
      </w:r>
    </w:p>
    <w:p w14:paraId="1A0CF86A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 xml:space="preserve">Рік виготовлення – </w:t>
      </w:r>
      <w:r w:rsidRPr="00B81427">
        <w:rPr>
          <w:rFonts w:ascii="Times New Roman" w:hAnsi="Times New Roman" w:cs="Times New Roman"/>
          <w:sz w:val="21"/>
          <w:szCs w:val="21"/>
          <w:u w:val="single"/>
        </w:rPr>
        <w:t>2023 рік - 2024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u w:val="single"/>
          <w:lang w:eastAsia="ru-RU"/>
        </w:rPr>
        <w:t xml:space="preserve"> рік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 xml:space="preserve">. Термін придатності Продукції, на момент поставки не повинен бути 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u w:val="single"/>
          <w:lang w:eastAsia="ru-RU"/>
        </w:rPr>
        <w:t>меншим ніж 85%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 xml:space="preserve"> від загального гарантійного терміну придатності.</w:t>
      </w:r>
    </w:p>
    <w:p w14:paraId="7EA2CC67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Тара та внутрішня упаковка повинні повністю зберігати та захищати товар від пошкоджень при транспортуванні автомобільним транспортом, враховуючи перевалки, а також при вантаженні-розвантаженні товару. Тара та внутрішня упаковка не підлягають поверненню Учаснику. Вартість тари та внутрішньої упаковки входить в ціну поставки товару, та окремо Замовником не оплачується.</w:t>
      </w:r>
    </w:p>
    <w:p w14:paraId="468879B6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7CB22357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hAnsi="Times New Roman" w:cs="Times New Roman"/>
          <w:b/>
          <w:bCs/>
          <w:sz w:val="21"/>
          <w:szCs w:val="21"/>
        </w:rPr>
        <w:t>Умови оплати:</w:t>
      </w:r>
      <w:r w:rsidRPr="00B8142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81427">
        <w:rPr>
          <w:rFonts w:ascii="Times New Roman" w:hAnsi="Times New Roman" w:cs="Times New Roman"/>
          <w:sz w:val="21"/>
          <w:szCs w:val="21"/>
        </w:rPr>
        <w:t>Замовник сплачує Учаснику на його</w:t>
      </w:r>
      <w:r w:rsidRPr="00B8142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розрахунковий рахунок </w:t>
      </w:r>
      <w:r w:rsidRPr="00B81427">
        <w:rPr>
          <w:rFonts w:ascii="Times New Roman" w:hAnsi="Times New Roman" w:cs="Times New Roman"/>
          <w:sz w:val="21"/>
          <w:szCs w:val="21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5902B3D8" w14:textId="77777777" w:rsidR="00B81427" w:rsidRPr="00B81427" w:rsidRDefault="00B81427" w:rsidP="00B81427">
      <w:pPr>
        <w:numPr>
          <w:ilvl w:val="2"/>
          <w:numId w:val="2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57BA4D65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noProof/>
          <w:color w:val="000000"/>
          <w:sz w:val="21"/>
          <w:szCs w:val="21"/>
          <w:u w:val="single"/>
          <w:lang w:eastAsia="ru-RU"/>
        </w:rPr>
      </w:pPr>
      <w:r w:rsidRPr="00B81427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B81427">
        <w:rPr>
          <w:rFonts w:ascii="Times New Roman" w:eastAsia="Arial" w:hAnsi="Times New Roman" w:cs="Times New Roman"/>
          <w:noProof/>
          <w:color w:val="000000"/>
          <w:sz w:val="21"/>
          <w:szCs w:val="21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2137F30F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noProof/>
          <w:color w:val="000000"/>
          <w:sz w:val="21"/>
          <w:szCs w:val="21"/>
          <w:lang w:eastAsia="ru-RU"/>
        </w:rPr>
      </w:pPr>
      <w:r w:rsidRPr="00B81427">
        <w:rPr>
          <w:rFonts w:ascii="Times New Roman" w:eastAsia="Arial" w:hAnsi="Times New Roman" w:cs="Times New Roman"/>
          <w:noProof/>
          <w:color w:val="000000"/>
          <w:sz w:val="21"/>
          <w:szCs w:val="21"/>
          <w:lang w:eastAsia="ru-RU"/>
        </w:rPr>
        <w:t xml:space="preserve">2.1.12. 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Учасник повинен надати інформацію про підприємство-виробника Товару (найменування та його адреса), якщо він не є виробником.</w:t>
      </w:r>
    </w:p>
    <w:p w14:paraId="7A745858" w14:textId="77777777" w:rsidR="00B81427" w:rsidRPr="00B81427" w:rsidRDefault="00B81427" w:rsidP="00B81427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noProof/>
          <w:color w:val="000000"/>
          <w:sz w:val="21"/>
          <w:szCs w:val="21"/>
          <w:lang w:eastAsia="ru-RU"/>
        </w:rPr>
      </w:pPr>
      <w:r w:rsidRPr="00B81427">
        <w:rPr>
          <w:rFonts w:ascii="Times New Roman" w:eastAsia="Arial" w:hAnsi="Times New Roman" w:cs="Times New Roman"/>
          <w:noProof/>
          <w:color w:val="000000"/>
          <w:sz w:val="21"/>
          <w:szCs w:val="21"/>
          <w:lang w:eastAsia="ru-RU"/>
        </w:rPr>
        <w:t xml:space="preserve">2.1.13. </w:t>
      </w:r>
      <w:r w:rsidRPr="00B81427">
        <w:rPr>
          <w:rFonts w:ascii="Times New Roman" w:eastAsia="Arial" w:hAnsi="Times New Roman" w:cs="Times New Roman"/>
          <w:color w:val="000000"/>
          <w:sz w:val="21"/>
          <w:szCs w:val="21"/>
          <w:lang w:eastAsia="ru-RU"/>
        </w:rPr>
        <w:t>Термін придатності – не менше ніж 12 місяців на момент постачання.</w:t>
      </w:r>
    </w:p>
    <w:p w14:paraId="5C6E1643" w14:textId="77777777" w:rsidR="00B81427" w:rsidRPr="00B81427" w:rsidRDefault="00B81427" w:rsidP="00B81427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658F092" w14:textId="77777777" w:rsidR="00B81427" w:rsidRPr="00B81427" w:rsidRDefault="00B81427" w:rsidP="00B81427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B814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2.2. Лот 2 – </w:t>
      </w:r>
      <w:proofErr w:type="spellStart"/>
      <w:r w:rsidRPr="00B814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Гідробар’єр</w:t>
      </w:r>
      <w:proofErr w:type="spellEnd"/>
      <w:r w:rsidRPr="00B81427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армований рулонний 50 м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14:paraId="1D11B78E" w14:textId="77777777" w:rsidR="00B81427" w:rsidRPr="00B81427" w:rsidRDefault="00B81427" w:rsidP="00B81427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BBB83FF" w14:textId="77777777" w:rsidR="00B81427" w:rsidRPr="00B81427" w:rsidRDefault="00B81427" w:rsidP="00B81427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val="ru-RU" w:eastAsia="ru-RU"/>
        </w:rPr>
      </w:pPr>
      <w:r w:rsidRPr="00B81427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5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2447"/>
        <w:gridCol w:w="2127"/>
        <w:gridCol w:w="1275"/>
        <w:gridCol w:w="1134"/>
      </w:tblGrid>
      <w:tr w:rsidR="00B81427" w:rsidRPr="00B81427" w14:paraId="11C727BC" w14:textId="77777777" w:rsidTr="000D0A97">
        <w:trPr>
          <w:trHeight w:val="2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BD6D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FF1A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запропонованого товару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4FB4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та країна виробника*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7C43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Країна та місце походження*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084D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7CD0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B81427" w:rsidRPr="00B81427" w14:paraId="74DE1DF4" w14:textId="77777777" w:rsidTr="000D0A97">
        <w:trPr>
          <w:trHeight w:val="69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078E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A852A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Гідробар’єр</w:t>
            </w:r>
            <w:proofErr w:type="spellEnd"/>
            <w:r w:rsidRPr="00B81427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армований рулонний 50 м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6709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4A8BF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977B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ru-RU"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1956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рулонів</w:t>
            </w:r>
          </w:p>
          <w:p w14:paraId="5062AEF0" w14:textId="77777777" w:rsidR="00B81427" w:rsidRPr="00B81427" w:rsidRDefault="00B81427" w:rsidP="00B81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B81427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(шт.)</w:t>
            </w:r>
          </w:p>
        </w:tc>
      </w:tr>
    </w:tbl>
    <w:p w14:paraId="083001A5" w14:textId="77777777" w:rsidR="00B81427" w:rsidRPr="00B81427" w:rsidRDefault="00B81427" w:rsidP="00B81427">
      <w:pPr>
        <w:tabs>
          <w:tab w:val="left" w:pos="284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i/>
          <w:snapToGrid w:val="0"/>
          <w:sz w:val="21"/>
          <w:szCs w:val="21"/>
          <w:lang w:eastAsia="ru-RU"/>
        </w:rPr>
      </w:pPr>
      <w:r w:rsidRPr="00B81427">
        <w:rPr>
          <w:rFonts w:ascii="Times New Roman" w:eastAsia="Times New Roman" w:hAnsi="Times New Roman" w:cs="Times New Roman"/>
          <w:i/>
          <w:snapToGrid w:val="0"/>
          <w:sz w:val="21"/>
          <w:szCs w:val="21"/>
          <w:lang w:eastAsia="ru-RU"/>
        </w:rPr>
        <w:t>*- заповнює Учасник.</w:t>
      </w:r>
    </w:p>
    <w:p w14:paraId="34BBCEEA" w14:textId="77777777" w:rsidR="00B81427" w:rsidRPr="00B81427" w:rsidRDefault="00B81427" w:rsidP="00B81427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B81427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2.2.1. Якість товару повинна відповідати вимогам відповідних діючих нормативних документів (ГОСТ, ДСТУ, ТУ тощо). 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Товар не повинен вміщувати сторонніх забруднюючих домішок. </w:t>
      </w:r>
      <w:r w:rsidRPr="00B81427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Учасник гарантує негайну заміну неякісного товару. </w:t>
      </w:r>
      <w:r w:rsidRPr="00B81427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23FDB4C9" w14:textId="77777777" w:rsidR="00B81427" w:rsidRPr="00B81427" w:rsidRDefault="00B81427" w:rsidP="00B81427">
      <w:pPr>
        <w:autoSpaceDN w:val="0"/>
        <w:spacing w:after="0"/>
        <w:jc w:val="both"/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B81427"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2.2.2. Товар повинен бути новими, таким, що не був в експлуатації, або регенерованим (виготовленим шляхом відновлення товару, бувшому у використанні), а також відповідати встановленим вимогам заводу виробника щодо транспортування та зберігання.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570D4B53" w14:textId="77777777" w:rsidR="00B81427" w:rsidRPr="00B81427" w:rsidRDefault="00B81427" w:rsidP="00B81427">
      <w:pPr>
        <w:autoSpaceDN w:val="0"/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B81427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2.2.3. </w:t>
      </w:r>
      <w:r w:rsidRPr="00B81427">
        <w:rPr>
          <w:rFonts w:ascii="Times New Roman" w:eastAsia="Calibri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340F93DB" w14:textId="77777777" w:rsidR="00B81427" w:rsidRPr="00B81427" w:rsidRDefault="00B81427" w:rsidP="00B81427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B81427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B81427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54A81731" w14:textId="77777777" w:rsidR="00B81427" w:rsidRPr="00B81427" w:rsidRDefault="00B81427" w:rsidP="00B8142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B81427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>2.2.4. Умови та місце постачання товару – DDP (Інкотермс-2010), з наступного дня після дати укладання Договору і до 14.03.2024 року включно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>, за адресою:</w:t>
      </w:r>
      <w:r w:rsidRPr="00B81427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51502, Україна, Дніпропетровська обл., м. Тернівка, вул. Маяковського, 29</w:t>
      </w:r>
    </w:p>
    <w:p w14:paraId="4F8E9C73" w14:textId="77777777" w:rsidR="00B81427" w:rsidRPr="00B81427" w:rsidRDefault="00B81427" w:rsidP="00B8142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</w:pPr>
      <w:r w:rsidRPr="00B81427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>2.2.5. 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ДСТУ/технічним умовам (надати копію паспорту якості, сертифікату відповідності та інше) або лист пояснення про не сертифікацію товару.</w:t>
      </w:r>
    </w:p>
    <w:p w14:paraId="2D14C5F7" w14:textId="77777777" w:rsidR="00B81427" w:rsidRPr="00B81427" w:rsidRDefault="00B81427" w:rsidP="00B81427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  <w:r w:rsidRPr="00B81427">
        <w:rPr>
          <w:rFonts w:ascii="Times New Roman" w:eastAsia="Calibri" w:hAnsi="Times New Roman" w:cs="Times New Roman"/>
          <w:sz w:val="21"/>
          <w:szCs w:val="21"/>
          <w:lang w:eastAsia="uk-UA"/>
        </w:rPr>
        <w:t>2.2.6. 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10FB5493" w14:textId="77777777" w:rsidR="00B81427" w:rsidRPr="00B81427" w:rsidRDefault="00B81427" w:rsidP="00B8142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B814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2.2.7. </w:t>
      </w:r>
      <w:r w:rsidRPr="00B81427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Умови оплати:</w:t>
      </w:r>
      <w:r w:rsidRPr="00B8142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 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>Замовник сплачує Учаснику на його</w:t>
      </w:r>
      <w:r w:rsidRPr="00B81427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розрахунковий рахунок </w:t>
      </w:r>
      <w:r w:rsidRPr="00B81427">
        <w:rPr>
          <w:rFonts w:ascii="Times New Roman" w:eastAsia="Calibri" w:hAnsi="Times New Roman" w:cs="Times New Roman"/>
          <w:sz w:val="21"/>
          <w:szCs w:val="21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14E83597" w14:textId="77777777" w:rsidR="00B81427" w:rsidRPr="00B81427" w:rsidRDefault="00B81427" w:rsidP="00B81427">
      <w:pPr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</w:pPr>
      <w:r w:rsidRPr="00B81427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2.2.8. Технічні, якісні характеристики товару передбачають застосування заходів із захисту довкілля </w:t>
      </w:r>
      <w:r w:rsidRPr="00B81427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(</w:t>
      </w:r>
      <w:r w:rsidRPr="00B81427">
        <w:rPr>
          <w:rFonts w:ascii="Times New Roman" w:eastAsia="Calibri" w:hAnsi="Times New Roman" w:cs="Times New Roman"/>
          <w:b/>
          <w:i/>
          <w:noProof/>
          <w:sz w:val="21"/>
          <w:szCs w:val="21"/>
          <w:u w:val="single"/>
          <w:lang w:eastAsia="ru-RU"/>
        </w:rPr>
        <w:t>надати гарантійний лист</w:t>
      </w:r>
      <w:r w:rsidRPr="00B81427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).</w:t>
      </w:r>
    </w:p>
    <w:p w14:paraId="2B5C9F73" w14:textId="77777777" w:rsidR="00B81427" w:rsidRPr="00B81427" w:rsidRDefault="00B81427" w:rsidP="00B814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</w:pPr>
      <w:r w:rsidRPr="00B81427">
        <w:rPr>
          <w:rFonts w:ascii="Times New Roman" w:eastAsia="Calibri" w:hAnsi="Times New Roman" w:cs="Times New Roman"/>
          <w:sz w:val="21"/>
          <w:szCs w:val="21"/>
          <w:lang w:eastAsia="ar-SA"/>
        </w:rPr>
        <w:t>2.2.9.</w:t>
      </w:r>
      <w:r w:rsidRPr="00B81427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</w:t>
      </w:r>
      <w:r w:rsidRPr="00B81427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>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1B5DBE18" w14:textId="77777777" w:rsidR="00B81427" w:rsidRPr="00B81427" w:rsidRDefault="00B81427" w:rsidP="00B8142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</w:pPr>
    </w:p>
    <w:p w14:paraId="765264D9" w14:textId="77777777" w:rsidR="00B81427" w:rsidRPr="00B81427" w:rsidRDefault="00B81427" w:rsidP="00B81427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1"/>
          <w:szCs w:val="21"/>
          <w:lang w:eastAsia="uk-UA"/>
        </w:rPr>
      </w:pPr>
      <w:r w:rsidRPr="00B81427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B81427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B81427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B81427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>»</w:t>
      </w:r>
    </w:p>
    <w:p w14:paraId="308A4D0A" w14:textId="00A45298" w:rsidR="00685E48" w:rsidRPr="00B81427" w:rsidRDefault="00685E48" w:rsidP="0081503A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</w:p>
    <w:sectPr w:rsidR="00685E48" w:rsidRPr="00B8142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6D92" w14:textId="77777777" w:rsidR="00B00E98" w:rsidRDefault="00B00E98" w:rsidP="00B00E98">
      <w:pPr>
        <w:spacing w:after="0" w:line="240" w:lineRule="auto"/>
      </w:pPr>
      <w:r>
        <w:separator/>
      </w:r>
    </w:p>
  </w:endnote>
  <w:endnote w:type="continuationSeparator" w:id="0">
    <w:p w14:paraId="4F7A5935" w14:textId="77777777" w:rsidR="00B00E98" w:rsidRDefault="00B00E98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0CE016CB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1427" w:rsidRPr="00B8142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8DD" w14:textId="77777777" w:rsidR="00B00E98" w:rsidRDefault="00B00E98" w:rsidP="00B00E98">
      <w:pPr>
        <w:spacing w:after="0" w:line="240" w:lineRule="auto"/>
      </w:pPr>
      <w:r>
        <w:separator/>
      </w:r>
    </w:p>
  </w:footnote>
  <w:footnote w:type="continuationSeparator" w:id="0">
    <w:p w14:paraId="513FADA0" w14:textId="77777777" w:rsidR="00B00E98" w:rsidRDefault="00B00E98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285"/>
    <w:multiLevelType w:val="hybridMultilevel"/>
    <w:tmpl w:val="709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9315C3"/>
    <w:multiLevelType w:val="hybridMultilevel"/>
    <w:tmpl w:val="0C4C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5DCC"/>
    <w:multiLevelType w:val="multilevel"/>
    <w:tmpl w:val="297E0C8C"/>
    <w:lvl w:ilvl="0">
      <w:start w:val="2"/>
      <w:numFmt w:val="decimal"/>
      <w:lvlText w:val="%1"/>
      <w:lvlJc w:val="left"/>
      <w:pPr>
        <w:ind w:left="480" w:hanging="480"/>
      </w:pPr>
      <w:rPr>
        <w:rFonts w:eastAsia="Lucida Sans Unicode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color w:val="auto"/>
      </w:rPr>
    </w:lvl>
  </w:abstractNum>
  <w:abstractNum w:abstractNumId="18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F0C734E"/>
    <w:multiLevelType w:val="hybridMultilevel"/>
    <w:tmpl w:val="3BCA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8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3"/>
  </w:num>
  <w:num w:numId="14">
    <w:abstractNumId w:val="19"/>
  </w:num>
  <w:num w:numId="15">
    <w:abstractNumId w:val="6"/>
  </w:num>
  <w:num w:numId="16">
    <w:abstractNumId w:val="21"/>
  </w:num>
  <w:num w:numId="17">
    <w:abstractNumId w:val="10"/>
  </w:num>
  <w:num w:numId="18">
    <w:abstractNumId w:val="1"/>
  </w:num>
  <w:num w:numId="19">
    <w:abstractNumId w:val="15"/>
  </w:num>
  <w:num w:numId="20">
    <w:abstractNumId w:val="20"/>
  </w:num>
  <w:num w:numId="21">
    <w:abstractNumId w:val="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B1F39"/>
    <w:rsid w:val="00242203"/>
    <w:rsid w:val="002A205F"/>
    <w:rsid w:val="002B72AC"/>
    <w:rsid w:val="002C12FC"/>
    <w:rsid w:val="002E0B1E"/>
    <w:rsid w:val="003B24F5"/>
    <w:rsid w:val="00414A3F"/>
    <w:rsid w:val="004565DA"/>
    <w:rsid w:val="0046770D"/>
    <w:rsid w:val="00492316"/>
    <w:rsid w:val="004962D7"/>
    <w:rsid w:val="004B088B"/>
    <w:rsid w:val="00571E86"/>
    <w:rsid w:val="005A5351"/>
    <w:rsid w:val="005A7BEF"/>
    <w:rsid w:val="0061527C"/>
    <w:rsid w:val="00650503"/>
    <w:rsid w:val="00655485"/>
    <w:rsid w:val="006800DB"/>
    <w:rsid w:val="00685E48"/>
    <w:rsid w:val="00700AF5"/>
    <w:rsid w:val="00786972"/>
    <w:rsid w:val="007E4B8A"/>
    <w:rsid w:val="007E508B"/>
    <w:rsid w:val="007E607A"/>
    <w:rsid w:val="0081503A"/>
    <w:rsid w:val="00831F03"/>
    <w:rsid w:val="00932BB8"/>
    <w:rsid w:val="00947481"/>
    <w:rsid w:val="009A2F3E"/>
    <w:rsid w:val="009C7056"/>
    <w:rsid w:val="00A52318"/>
    <w:rsid w:val="00AF0A23"/>
    <w:rsid w:val="00AF64A4"/>
    <w:rsid w:val="00B00E98"/>
    <w:rsid w:val="00B06D14"/>
    <w:rsid w:val="00B27AC7"/>
    <w:rsid w:val="00B54F54"/>
    <w:rsid w:val="00B72904"/>
    <w:rsid w:val="00B76851"/>
    <w:rsid w:val="00B81427"/>
    <w:rsid w:val="00BA74CD"/>
    <w:rsid w:val="00BF014B"/>
    <w:rsid w:val="00C607E0"/>
    <w:rsid w:val="00C70250"/>
    <w:rsid w:val="00C95BB7"/>
    <w:rsid w:val="00D24F45"/>
    <w:rsid w:val="00D32289"/>
    <w:rsid w:val="00D33C43"/>
    <w:rsid w:val="00D626B8"/>
    <w:rsid w:val="00D76E1F"/>
    <w:rsid w:val="00DC15BE"/>
    <w:rsid w:val="00DE280B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35113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B81427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7771-9D87-4EC2-820B-9C23B88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53</cp:revision>
  <cp:lastPrinted>2024-01-23T07:54:00Z</cp:lastPrinted>
  <dcterms:created xsi:type="dcterms:W3CDTF">2021-03-31T12:56:00Z</dcterms:created>
  <dcterms:modified xsi:type="dcterms:W3CDTF">2024-02-01T07:39:00Z</dcterms:modified>
</cp:coreProperties>
</file>